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color w:val="auto"/>
          <w:sz w:val="36"/>
          <w:szCs w:val="36"/>
        </w:rPr>
      </w:pPr>
      <w:r>
        <w:rPr>
          <w:rFonts w:hint="eastAsia" w:ascii="宋体"/>
          <w:b/>
          <w:color w:val="auto"/>
          <w:sz w:val="36"/>
          <w:szCs w:val="36"/>
        </w:rPr>
        <w:t>广东省近海海洋变化与灾害预警重点实验室</w:t>
      </w:r>
    </w:p>
    <w:p>
      <w:pPr>
        <w:rPr>
          <w:rFonts w:ascii="宋体"/>
          <w:b/>
          <w:color w:val="auto"/>
          <w:sz w:val="30"/>
          <w:szCs w:val="30"/>
        </w:rPr>
      </w:pPr>
    </w:p>
    <w:p>
      <w:pPr>
        <w:rPr>
          <w:rFonts w:ascii="宋体"/>
          <w:b/>
          <w:color w:val="auto"/>
          <w:sz w:val="30"/>
          <w:szCs w:val="30"/>
        </w:rPr>
      </w:pPr>
    </w:p>
    <w:p>
      <w:pPr>
        <w:rPr>
          <w:rFonts w:ascii="宋体"/>
          <w:b/>
          <w:color w:val="auto"/>
          <w:sz w:val="30"/>
          <w:szCs w:val="30"/>
        </w:rPr>
      </w:pPr>
    </w:p>
    <w:p>
      <w:pPr>
        <w:rPr>
          <w:rFonts w:ascii="宋体"/>
          <w:b/>
          <w:color w:val="auto"/>
          <w:sz w:val="30"/>
          <w:szCs w:val="30"/>
        </w:rPr>
      </w:pPr>
    </w:p>
    <w:p>
      <w:pPr>
        <w:jc w:val="center"/>
        <w:rPr>
          <w:rFonts w:ascii="宋体"/>
          <w:b/>
          <w:color w:val="auto"/>
          <w:sz w:val="52"/>
          <w:szCs w:val="52"/>
        </w:rPr>
      </w:pPr>
      <w:r>
        <w:rPr>
          <w:rFonts w:hint="eastAsia" w:ascii="Times New Roman" w:hAnsi="Times New Roman"/>
          <w:b/>
          <w:color w:val="auto"/>
          <w:sz w:val="52"/>
          <w:szCs w:val="52"/>
        </w:rPr>
        <w:t>2015</w:t>
      </w:r>
      <w:r>
        <w:rPr>
          <w:rFonts w:hint="eastAsia" w:ascii="宋体"/>
          <w:b/>
          <w:color w:val="auto"/>
          <w:sz w:val="52"/>
          <w:szCs w:val="52"/>
        </w:rPr>
        <w:t>年度学术</w:t>
      </w:r>
      <w:bookmarkStart w:id="1" w:name="_GoBack"/>
      <w:bookmarkEnd w:id="1"/>
      <w:r>
        <w:rPr>
          <w:rFonts w:hint="eastAsia" w:ascii="宋体"/>
          <w:b/>
          <w:color w:val="auto"/>
          <w:sz w:val="52"/>
          <w:szCs w:val="52"/>
        </w:rPr>
        <w:t>年报</w:t>
      </w:r>
    </w:p>
    <w:p>
      <w:pPr>
        <w:rPr>
          <w:rFonts w:ascii="宋体"/>
          <w:b/>
          <w:color w:val="auto"/>
          <w:sz w:val="30"/>
          <w:szCs w:val="30"/>
        </w:rPr>
      </w:pPr>
    </w:p>
    <w:p>
      <w:pPr>
        <w:rPr>
          <w:rFonts w:ascii="宋体"/>
          <w:b/>
          <w:color w:val="auto"/>
          <w:sz w:val="30"/>
          <w:szCs w:val="30"/>
        </w:rPr>
      </w:pPr>
    </w:p>
    <w:p>
      <w:pPr>
        <w:rPr>
          <w:rFonts w:ascii="宋体"/>
          <w:b/>
          <w:color w:val="auto"/>
          <w:sz w:val="30"/>
          <w:szCs w:val="30"/>
        </w:rPr>
      </w:pPr>
    </w:p>
    <w:p>
      <w:pPr>
        <w:rPr>
          <w:rFonts w:ascii="宋体"/>
          <w:b/>
          <w:color w:val="auto"/>
          <w:sz w:val="30"/>
          <w:szCs w:val="30"/>
        </w:rPr>
      </w:pPr>
    </w:p>
    <w:p>
      <w:pPr>
        <w:jc w:val="center"/>
        <w:rPr>
          <w:rFonts w:ascii="Times New Roman" w:hAnsi="Times New Roman"/>
          <w:b/>
          <w:color w:val="auto"/>
          <w:sz w:val="30"/>
          <w:szCs w:val="30"/>
        </w:rPr>
      </w:pPr>
      <w:r>
        <w:rPr>
          <w:rFonts w:ascii="Times New Roman" w:hAnsi="Times New Roman"/>
          <w:b/>
          <w:color w:val="auto"/>
          <w:sz w:val="30"/>
          <w:szCs w:val="30"/>
        </w:rPr>
        <w:t xml:space="preserve">Academic annual report </w:t>
      </w:r>
      <w:r>
        <w:rPr>
          <w:rFonts w:hint="eastAsia" w:ascii="Times New Roman" w:hAnsi="Times New Roman"/>
          <w:b/>
          <w:color w:val="auto"/>
          <w:sz w:val="30"/>
          <w:szCs w:val="30"/>
        </w:rPr>
        <w:t>2015</w:t>
      </w:r>
    </w:p>
    <w:p>
      <w:pPr>
        <w:jc w:val="center"/>
        <w:rPr>
          <w:rFonts w:ascii="Times New Roman" w:hAnsi="Times New Roman"/>
          <w:b/>
          <w:color w:val="auto"/>
          <w:sz w:val="30"/>
          <w:szCs w:val="30"/>
        </w:rPr>
      </w:pPr>
      <w:r>
        <w:rPr>
          <w:rFonts w:ascii="Times New Roman" w:hAnsi="Times New Roman"/>
          <w:b/>
          <w:color w:val="auto"/>
          <w:sz w:val="30"/>
          <w:szCs w:val="30"/>
        </w:rPr>
        <w:t xml:space="preserve">Guangdong Key Laboratory of Coastal Ocean Variability and Disaster Prediction </w:t>
      </w:r>
    </w:p>
    <w:p>
      <w:pPr>
        <w:jc w:val="center"/>
        <w:rPr>
          <w:rFonts w:ascii="宋体"/>
          <w:b/>
          <w:color w:val="auto"/>
          <w:sz w:val="30"/>
          <w:szCs w:val="30"/>
        </w:rPr>
      </w:pPr>
      <w:r>
        <w:rPr>
          <w:rFonts w:ascii="Times New Roman" w:hAnsi="Times New Roman"/>
          <w:b/>
          <w:color w:val="auto"/>
          <w:sz w:val="30"/>
          <w:szCs w:val="30"/>
        </w:rPr>
        <w:t>Guangdong Ocean University</w:t>
      </w:r>
      <w:r>
        <w:rPr>
          <w:rFonts w:ascii="宋体"/>
          <w:b/>
          <w:color w:val="auto"/>
          <w:sz w:val="30"/>
          <w:szCs w:val="30"/>
        </w:rPr>
        <w:br w:type="page"/>
      </w:r>
      <w:r>
        <w:rPr>
          <w:rFonts w:hint="eastAsia" w:ascii="宋体"/>
          <w:b/>
          <w:color w:val="auto"/>
          <w:sz w:val="30"/>
          <w:szCs w:val="30"/>
        </w:rPr>
        <w:t>目录</w:t>
      </w:r>
    </w:p>
    <w:p>
      <w:pPr>
        <w:jc w:val="left"/>
        <w:rPr>
          <w:rFonts w:ascii="宋体"/>
          <w:b/>
          <w:color w:val="auto"/>
          <w:sz w:val="30"/>
          <w:szCs w:val="30"/>
        </w:rPr>
      </w:pPr>
      <w:r>
        <w:rPr>
          <w:rFonts w:hint="eastAsia" w:ascii="Times New Roman" w:hAnsi="Times New Roman"/>
          <w:b/>
          <w:color w:val="auto"/>
          <w:sz w:val="30"/>
          <w:szCs w:val="30"/>
        </w:rPr>
        <w:t>2015</w:t>
      </w:r>
      <w:r>
        <w:rPr>
          <w:rFonts w:hint="eastAsia" w:ascii="宋体"/>
          <w:b/>
          <w:color w:val="auto"/>
          <w:sz w:val="30"/>
          <w:szCs w:val="30"/>
        </w:rPr>
        <w:t>年各研究方向进展</w:t>
      </w:r>
    </w:p>
    <w:p>
      <w:pPr>
        <w:numPr>
          <w:ilvl w:val="0"/>
          <w:numId w:val="1"/>
        </w:numPr>
        <w:ind w:left="747" w:hanging="747"/>
        <w:jc w:val="left"/>
        <w:rPr>
          <w:rFonts w:ascii="宋体" w:hAnsi="宋体"/>
          <w:b/>
          <w:color w:val="auto"/>
          <w:sz w:val="30"/>
          <w:szCs w:val="30"/>
        </w:rPr>
      </w:pPr>
      <w:r>
        <w:rPr>
          <w:rFonts w:hint="eastAsia" w:ascii="宋体" w:hAnsi="宋体"/>
          <w:b/>
          <w:color w:val="auto"/>
          <w:sz w:val="30"/>
          <w:szCs w:val="30"/>
        </w:rPr>
        <w:t>海洋对气候变化的响应</w:t>
      </w:r>
    </w:p>
    <w:p>
      <w:pPr>
        <w:numPr>
          <w:ilvl w:val="0"/>
          <w:numId w:val="1"/>
        </w:numPr>
        <w:ind w:left="0" w:firstLine="0"/>
        <w:jc w:val="left"/>
        <w:rPr>
          <w:rFonts w:ascii="宋体"/>
          <w:b/>
          <w:color w:val="auto"/>
          <w:sz w:val="30"/>
          <w:szCs w:val="30"/>
        </w:rPr>
      </w:pPr>
      <w:r>
        <w:rPr>
          <w:rFonts w:hint="eastAsia" w:ascii="宋体"/>
          <w:b/>
          <w:color w:val="auto"/>
          <w:sz w:val="30"/>
          <w:szCs w:val="30"/>
        </w:rPr>
        <w:t xml:space="preserve">  近海物理过程及数值模拟方法</w:t>
      </w:r>
    </w:p>
    <w:p>
      <w:pPr>
        <w:numPr>
          <w:ilvl w:val="0"/>
          <w:numId w:val="1"/>
        </w:numPr>
        <w:ind w:left="747" w:hanging="747"/>
        <w:jc w:val="left"/>
        <w:rPr>
          <w:rFonts w:ascii="宋体" w:hAnsi="宋体"/>
          <w:b/>
          <w:color w:val="auto"/>
          <w:sz w:val="30"/>
          <w:szCs w:val="30"/>
        </w:rPr>
      </w:pPr>
      <w:r>
        <w:rPr>
          <w:rFonts w:hint="eastAsia" w:ascii="宋体" w:hAnsi="宋体"/>
          <w:b/>
          <w:color w:val="auto"/>
          <w:sz w:val="30"/>
          <w:szCs w:val="30"/>
        </w:rPr>
        <w:t>近海海洋评价与保护</w:t>
      </w:r>
    </w:p>
    <w:p>
      <w:pPr>
        <w:ind w:left="747"/>
        <w:jc w:val="left"/>
        <w:rPr>
          <w:rFonts w:ascii="宋体" w:hAnsi="宋体"/>
          <w:b/>
          <w:color w:val="auto"/>
          <w:sz w:val="30"/>
          <w:szCs w:val="30"/>
        </w:rPr>
      </w:pPr>
    </w:p>
    <w:p>
      <w:pPr>
        <w:jc w:val="left"/>
        <w:rPr>
          <w:rFonts w:ascii="宋体" w:hAnsi="宋体"/>
          <w:b/>
          <w:color w:val="auto"/>
          <w:sz w:val="30"/>
          <w:szCs w:val="30"/>
        </w:rPr>
      </w:pPr>
      <w:r>
        <w:rPr>
          <w:rFonts w:ascii="Times New Roman" w:hAnsi="Times New Roman"/>
          <w:b/>
          <w:color w:val="auto"/>
          <w:sz w:val="30"/>
          <w:szCs w:val="30"/>
        </w:rPr>
        <w:t>2</w:t>
      </w:r>
      <w:r>
        <w:rPr>
          <w:rFonts w:hint="eastAsia" w:ascii="Times New Roman" w:hAnsi="Times New Roman"/>
          <w:b/>
          <w:color w:val="auto"/>
          <w:sz w:val="30"/>
          <w:szCs w:val="30"/>
        </w:rPr>
        <w:t>015</w:t>
      </w:r>
      <w:r>
        <w:rPr>
          <w:rFonts w:hint="eastAsia" w:ascii="宋体" w:hAnsi="宋体"/>
          <w:b/>
          <w:color w:val="auto"/>
          <w:sz w:val="30"/>
          <w:szCs w:val="30"/>
        </w:rPr>
        <w:t>年学术年报入选论文</w:t>
      </w:r>
    </w:p>
    <w:tbl>
      <w:tblPr>
        <w:tblStyle w:val="9"/>
        <w:tblW w:w="10489" w:type="dxa"/>
        <w:tblInd w:w="-4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2877"/>
        <w:gridCol w:w="1275"/>
        <w:gridCol w:w="1701"/>
        <w:gridCol w:w="1560"/>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blHeader/>
        </w:trPr>
        <w:tc>
          <w:tcPr>
            <w:tcW w:w="667" w:type="dxa"/>
            <w:shd w:val="clear" w:color="auto" w:fill="auto"/>
            <w:vAlign w:val="center"/>
          </w:tcPr>
          <w:p>
            <w:pPr>
              <w:widowControl/>
              <w:jc w:val="center"/>
              <w:rPr>
                <w:b/>
                <w:color w:val="auto"/>
                <w:kern w:val="0"/>
                <w:szCs w:val="21"/>
              </w:rPr>
            </w:pPr>
            <w:r>
              <w:rPr>
                <w:rFonts w:hAnsi="宋体"/>
                <w:b/>
                <w:color w:val="auto"/>
                <w:kern w:val="0"/>
                <w:szCs w:val="21"/>
              </w:rPr>
              <w:t>序号</w:t>
            </w:r>
          </w:p>
        </w:tc>
        <w:tc>
          <w:tcPr>
            <w:tcW w:w="2877" w:type="dxa"/>
            <w:shd w:val="clear" w:color="auto" w:fill="auto"/>
            <w:vAlign w:val="center"/>
          </w:tcPr>
          <w:p>
            <w:pPr>
              <w:widowControl/>
              <w:jc w:val="center"/>
              <w:rPr>
                <w:b/>
                <w:color w:val="auto"/>
                <w:kern w:val="0"/>
                <w:szCs w:val="21"/>
              </w:rPr>
            </w:pPr>
            <w:r>
              <w:rPr>
                <w:rFonts w:hAnsi="宋体"/>
                <w:b/>
                <w:color w:val="auto"/>
                <w:kern w:val="0"/>
                <w:szCs w:val="21"/>
              </w:rPr>
              <w:t>论文题目</w:t>
            </w:r>
          </w:p>
        </w:tc>
        <w:tc>
          <w:tcPr>
            <w:tcW w:w="1275" w:type="dxa"/>
            <w:shd w:val="clear" w:color="auto" w:fill="auto"/>
            <w:vAlign w:val="center"/>
          </w:tcPr>
          <w:p>
            <w:pPr>
              <w:widowControl/>
              <w:jc w:val="center"/>
              <w:rPr>
                <w:b/>
                <w:color w:val="auto"/>
                <w:kern w:val="0"/>
                <w:szCs w:val="21"/>
              </w:rPr>
            </w:pPr>
            <w:r>
              <w:rPr>
                <w:rFonts w:hAnsi="宋体"/>
                <w:b/>
                <w:color w:val="auto"/>
                <w:kern w:val="0"/>
                <w:szCs w:val="21"/>
              </w:rPr>
              <w:t>作者</w:t>
            </w:r>
          </w:p>
        </w:tc>
        <w:tc>
          <w:tcPr>
            <w:tcW w:w="1701" w:type="dxa"/>
            <w:shd w:val="clear" w:color="auto" w:fill="auto"/>
            <w:vAlign w:val="center"/>
          </w:tcPr>
          <w:p>
            <w:pPr>
              <w:widowControl/>
              <w:jc w:val="center"/>
              <w:rPr>
                <w:b/>
                <w:color w:val="auto"/>
                <w:kern w:val="0"/>
                <w:szCs w:val="21"/>
              </w:rPr>
            </w:pPr>
            <w:r>
              <w:rPr>
                <w:rFonts w:hAnsi="宋体"/>
                <w:b/>
                <w:color w:val="auto"/>
                <w:kern w:val="0"/>
                <w:szCs w:val="21"/>
              </w:rPr>
              <w:t>发表刊物名称</w:t>
            </w:r>
          </w:p>
        </w:tc>
        <w:tc>
          <w:tcPr>
            <w:tcW w:w="1560" w:type="dxa"/>
            <w:shd w:val="clear" w:color="auto" w:fill="auto"/>
            <w:noWrap/>
            <w:vAlign w:val="center"/>
          </w:tcPr>
          <w:p>
            <w:pPr>
              <w:widowControl/>
              <w:jc w:val="center"/>
              <w:rPr>
                <w:b/>
                <w:color w:val="auto"/>
                <w:kern w:val="0"/>
                <w:szCs w:val="21"/>
              </w:rPr>
            </w:pPr>
            <w:r>
              <w:rPr>
                <w:rFonts w:hAnsi="宋体"/>
                <w:b/>
                <w:color w:val="auto"/>
                <w:kern w:val="0"/>
                <w:szCs w:val="21"/>
              </w:rPr>
              <w:t>类别</w:t>
            </w:r>
          </w:p>
        </w:tc>
        <w:tc>
          <w:tcPr>
            <w:tcW w:w="1417" w:type="dxa"/>
            <w:shd w:val="clear" w:color="auto" w:fill="auto"/>
            <w:vAlign w:val="center"/>
          </w:tcPr>
          <w:p>
            <w:pPr>
              <w:widowControl/>
              <w:jc w:val="center"/>
              <w:rPr>
                <w:b/>
                <w:color w:val="auto"/>
                <w:kern w:val="0"/>
                <w:szCs w:val="21"/>
              </w:rPr>
            </w:pPr>
            <w:r>
              <w:rPr>
                <w:b/>
                <w:color w:val="auto"/>
                <w:kern w:val="0"/>
                <w:szCs w:val="21"/>
              </w:rPr>
              <w:t>ISSN</w:t>
            </w:r>
            <w:r>
              <w:rPr>
                <w:rFonts w:hAnsi="宋体"/>
                <w:b/>
                <w:color w:val="auto"/>
                <w:kern w:val="0"/>
                <w:szCs w:val="21"/>
              </w:rPr>
              <w:t>号</w:t>
            </w:r>
          </w:p>
        </w:tc>
        <w:tc>
          <w:tcPr>
            <w:tcW w:w="992" w:type="dxa"/>
            <w:shd w:val="clear" w:color="auto" w:fill="auto"/>
            <w:vAlign w:val="center"/>
          </w:tcPr>
          <w:p>
            <w:pPr>
              <w:widowControl/>
              <w:jc w:val="center"/>
              <w:rPr>
                <w:b/>
                <w:color w:val="auto"/>
                <w:kern w:val="0"/>
                <w:szCs w:val="21"/>
              </w:rPr>
            </w:pPr>
            <w:r>
              <w:rPr>
                <w:rFonts w:hAnsi="宋体"/>
                <w:b/>
                <w:color w:val="auto"/>
                <w:kern w:val="0"/>
                <w:szCs w:val="21"/>
              </w:rPr>
              <w:t>通讯作者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1</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auto"/>
                <w:kern w:val="0"/>
                <w:szCs w:val="21"/>
              </w:rPr>
            </w:pPr>
            <w:r>
              <w:rPr>
                <w:color w:val="auto"/>
                <w:kern w:val="0"/>
                <w:szCs w:val="21"/>
              </w:rPr>
              <w:t>Influence of Typhoon Matsa on Phytoplankton Chlorophyll-a off East China</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赵辉</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auto"/>
                <w:kern w:val="0"/>
                <w:szCs w:val="21"/>
              </w:rPr>
            </w:pPr>
            <w:r>
              <w:rPr>
                <w:color w:val="auto"/>
                <w:kern w:val="0"/>
                <w:szCs w:val="21"/>
              </w:rPr>
              <w:t>PLOS ONE</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SCI-3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1932-6203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2</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Factors affecting spring bloom in the South of Cheju Island in the East China Sea</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付东洋</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 xml:space="preserve">ACTA OCEANOLOGICA SINICA </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SCI-4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0253-505X</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3</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Water quality early-warning model based on support vector machine optimized by rough set algorithm</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刘双印</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Xitong Gongcheng Lilun yu Shijian/System Engineering Theory and Practice</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EI</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4</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基于粗糙集融合支持向量机的水质预警模型</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刘双印</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系统工程理论与实践</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CSCD</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1000-6788</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5</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基于主成分分析的近海水质评价模型及其应用研究——以雷州半岛海域为例</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付东洋</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海洋学研究</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CSCD-E</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1001-909X</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6</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雷州湾海域悬浮物浓度遥感监测研究</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谢仕义</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广东海洋大学学报</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　</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1673-9159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7</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无线传感网络中多目标识别与定位系统设计</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谢仕义</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广东海洋大学学报</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　</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1673-9159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8</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大气科学本科专业应用型创新人才培养新模式构建</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薛宇峰</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现代农业科技</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　</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1007-5739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9</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5·15广东大暴雨数值模拟及中尺度分析</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张仲</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广东海洋大学学报</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　</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1673-9159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徐峰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10</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海洋及城市化对我国雷暴活动特征影响研究进展</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朱学超</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广东海洋大学学报</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　</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1673-9159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徐峰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11</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2013年雷州半岛一次罕见冬季暴雨过程的分析</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夏天竹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广东气象</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　</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1007-6190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徐峰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12</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近35a南海海-气温差不同资料比对及变化特征分析</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夏天竹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热带气象学报</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CSCD</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1004-4965</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徐峰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13</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auto"/>
                <w:kern w:val="0"/>
                <w:szCs w:val="21"/>
              </w:rPr>
            </w:pPr>
            <w:r>
              <w:rPr>
                <w:color w:val="auto"/>
                <w:kern w:val="0"/>
                <w:szCs w:val="21"/>
              </w:rPr>
              <w:t>3-D observations of a red tide event in the offshore water along the western Guangdong coast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谢玲玲</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auto"/>
                <w:kern w:val="0"/>
                <w:szCs w:val="21"/>
              </w:rPr>
            </w:pPr>
            <w:r>
              <w:rPr>
                <w:color w:val="auto"/>
                <w:kern w:val="0"/>
                <w:szCs w:val="21"/>
              </w:rPr>
              <w:t>ACTA OCEANOLOGICA SINICA</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SCI-4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0253-505X</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14</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auto"/>
                <w:kern w:val="0"/>
                <w:szCs w:val="21"/>
              </w:rPr>
            </w:pPr>
            <w:r>
              <w:rPr>
                <w:color w:val="auto"/>
                <w:kern w:val="0"/>
                <w:szCs w:val="21"/>
              </w:rPr>
              <w:t>Observational analysis of the double-diffusive convection in the deep Canada Basin</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谢玲玲</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auto"/>
                <w:kern w:val="0"/>
                <w:szCs w:val="21"/>
              </w:rPr>
            </w:pPr>
            <w:r>
              <w:rPr>
                <w:color w:val="auto"/>
                <w:kern w:val="0"/>
                <w:szCs w:val="21"/>
              </w:rPr>
              <w:t>ACTA OCEANOLOGICA SINICA</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SCI-4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0253-505X</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李明明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15</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auto"/>
                <w:kern w:val="0"/>
                <w:szCs w:val="21"/>
              </w:rPr>
            </w:pPr>
            <w:r>
              <w:rPr>
                <w:color w:val="auto"/>
                <w:kern w:val="0"/>
                <w:szCs w:val="21"/>
              </w:rPr>
              <w:t>Observed characteristics of atmospheric ducts over the South China Sea in autumn</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成印河</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auto"/>
                <w:kern w:val="0"/>
                <w:szCs w:val="21"/>
              </w:rPr>
            </w:pPr>
            <w:r>
              <w:rPr>
                <w:color w:val="auto"/>
                <w:kern w:val="0"/>
                <w:szCs w:val="21"/>
              </w:rPr>
              <w:t>Chinese Journal of Oceanology and Limnology</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SCI-4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0254-4059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16</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auto"/>
                <w:kern w:val="0"/>
                <w:szCs w:val="21"/>
              </w:rPr>
            </w:pPr>
            <w:r>
              <w:rPr>
                <w:color w:val="auto"/>
                <w:kern w:val="0"/>
                <w:szCs w:val="21"/>
              </w:rPr>
              <w:t>Statistical characteristics of the surface ducts over the South China Sea from GPS radiosonde data</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成印河</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auto"/>
                <w:kern w:val="0"/>
                <w:szCs w:val="21"/>
              </w:rPr>
            </w:pPr>
            <w:r>
              <w:rPr>
                <w:color w:val="auto"/>
                <w:kern w:val="0"/>
                <w:szCs w:val="21"/>
              </w:rPr>
              <w:t>ACTA OCEANOLOGICA SINICA</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SCI-4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0253-505X</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17</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Characteristics of vibrational wave propagation and attenuation in submarine fluid-filled pipelines</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严谨</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CHINA OCEAN ENGINEERING</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SCI-4、EI</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0890-5487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18</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全日制专业学位研究生创新能力培养改革探索</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王贵</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当代教育理论与实践</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　</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1674-5884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19</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华南海岸岬间海滩地形动力状态类型研究</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李志强</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海洋通报</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CSCD</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1001-6392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李志强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20</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基于地形动力学的华南海滩裂流风险研究</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李志强</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热带海洋学报</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CSCD</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1009-5470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李志强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21</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基于地形动力学的海滩裂流安全性评价</w:t>
            </w:r>
            <w:r>
              <w:rPr>
                <w:color w:val="auto"/>
                <w:kern w:val="0"/>
                <w:szCs w:val="21"/>
              </w:rPr>
              <w:t>——</w:t>
            </w:r>
            <w:r>
              <w:rPr>
                <w:rFonts w:hAnsi="宋体"/>
                <w:color w:val="auto"/>
                <w:kern w:val="0"/>
                <w:szCs w:val="21"/>
              </w:rPr>
              <w:t>以三亚大东海为例</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李志强</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热带地理</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rFonts w:hAnsi="宋体"/>
                <w:color w:val="auto"/>
                <w:kern w:val="0"/>
                <w:szCs w:val="21"/>
              </w:rPr>
              <w:t>　</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1001-5221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22</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南海灯光围网渔船改装设计</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严谨</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船海工程</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　</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1671-7953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23</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auto"/>
                <w:kern w:val="0"/>
                <w:szCs w:val="21"/>
              </w:rPr>
            </w:pPr>
            <w:r>
              <w:rPr>
                <w:color w:val="auto"/>
                <w:kern w:val="0"/>
                <w:szCs w:val="21"/>
              </w:rPr>
              <w:t>Cooling trend over the past 4 centuries in northeastern Hong Kong waters as revealed by alkenone-derived SST records</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孔德明</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auto"/>
                <w:kern w:val="0"/>
                <w:szCs w:val="21"/>
              </w:rPr>
            </w:pPr>
            <w:r>
              <w:rPr>
                <w:color w:val="auto"/>
                <w:kern w:val="0"/>
                <w:szCs w:val="21"/>
              </w:rPr>
              <w:t>Journal of Asian Earth Sciences</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SCI-2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1367-9120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24</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Effects of temperature and fish oil supplementation on ovarian development and foxl2 mRNA expression in spotted scat Scatophagus argus</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李广丽</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 xml:space="preserve">JOURNAL OF FISH BIOLOGY </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SCI-3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0022-1112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25</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cDNA cloning expression and immunolocalization of gonad-inhibiting hormone (GIH) in Litopenaeus vannamei</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李广丽</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GENES &amp; GENOMICS</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SCI-4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1976-9571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26</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In vivo and in vitro inhibitory action of 17 beta-estradiol and environmental estrogen 4-nonylphenol on gonad-inhibiting hormone (GIH) expression in the eyestalks of Litopenaeus vannamei</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李广丽</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 xml:space="preserve">GENETICS AND MOLECULAR RESEARCH </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SCI-4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1676-5680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27</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The evolution of eastern Sichuan basinYangtze block since Cretaceous:Constraints from low temperature thermochronology</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石红才</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Journal of Asian Earth Sciences</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SCI-2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1367-9120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28</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Thermodynamic analysis on plan of seawater pressurization driven by tidal energy</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 xml:space="preserve">凌长明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Zhongguo Dianji Gongcheng Xuebao/Proceedings of the Chinese Society of Electrical Engineering</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EI</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29</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潮汐能聚能增压方案的热力学性能分析</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凌长明</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中国电机工程学报</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CSCD</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0258-8013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30</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壳聚糖对鱼腥草提取液絮凝除杂效果的研究</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李思东</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食品工业科技</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CSCD-E</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1002-0306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31</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湛江东海岛潮间带表层沉积物粒度的分布及与环境要素的相关性</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张际标</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应用海洋学学报</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CSCD-E</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2095-4972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孙省利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32</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雷州湾陆源入海污染负荷及其对海水水质的影响</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张际标</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海洋开发与管理</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rFonts w:hAnsi="宋体"/>
                <w:color w:val="auto"/>
                <w:kern w:val="0"/>
                <w:szCs w:val="21"/>
              </w:rPr>
              <w:t>　</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1005-9857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张际标</w:t>
            </w:r>
          </w:p>
        </w:tc>
      </w:tr>
    </w:tbl>
    <w:p>
      <w:pPr>
        <w:jc w:val="center"/>
        <w:rPr>
          <w:rFonts w:ascii="宋体"/>
          <w:b/>
          <w:color w:val="auto"/>
          <w:sz w:val="30"/>
          <w:szCs w:val="30"/>
        </w:rPr>
      </w:pPr>
      <w:r>
        <w:rPr>
          <w:rFonts w:ascii="宋体"/>
          <w:b/>
          <w:color w:val="auto"/>
          <w:sz w:val="30"/>
          <w:szCs w:val="30"/>
        </w:rPr>
        <w:br w:type="page"/>
      </w:r>
    </w:p>
    <w:p>
      <w:pPr>
        <w:jc w:val="center"/>
        <w:rPr>
          <w:rFonts w:ascii="宋体"/>
          <w:b/>
          <w:color w:val="auto"/>
          <w:sz w:val="30"/>
          <w:szCs w:val="30"/>
        </w:rPr>
      </w:pPr>
    </w:p>
    <w:p>
      <w:pPr>
        <w:jc w:val="center"/>
        <w:rPr>
          <w:rFonts w:ascii="宋体"/>
          <w:b/>
          <w:color w:val="auto"/>
          <w:sz w:val="30"/>
          <w:szCs w:val="30"/>
        </w:rPr>
      </w:pPr>
    </w:p>
    <w:p>
      <w:pPr>
        <w:jc w:val="center"/>
        <w:rPr>
          <w:rFonts w:ascii="宋体"/>
          <w:b/>
          <w:color w:val="auto"/>
          <w:sz w:val="30"/>
          <w:szCs w:val="30"/>
        </w:rPr>
      </w:pPr>
    </w:p>
    <w:p>
      <w:pPr>
        <w:jc w:val="center"/>
        <w:rPr>
          <w:rFonts w:ascii="宋体"/>
          <w:b/>
          <w:color w:val="auto"/>
          <w:sz w:val="30"/>
          <w:szCs w:val="30"/>
        </w:rPr>
      </w:pPr>
    </w:p>
    <w:p>
      <w:pPr>
        <w:jc w:val="center"/>
        <w:rPr>
          <w:rFonts w:ascii="宋体"/>
          <w:b/>
          <w:color w:val="auto"/>
          <w:sz w:val="30"/>
          <w:szCs w:val="30"/>
        </w:rPr>
      </w:pPr>
    </w:p>
    <w:p>
      <w:pPr>
        <w:jc w:val="center"/>
        <w:rPr>
          <w:rFonts w:ascii="宋体"/>
          <w:b/>
          <w:color w:val="auto"/>
          <w:sz w:val="44"/>
          <w:szCs w:val="44"/>
        </w:rPr>
      </w:pPr>
      <w:r>
        <w:rPr>
          <w:rFonts w:ascii="Times New Roman" w:hAnsi="Times New Roman"/>
          <w:b/>
          <w:color w:val="auto"/>
          <w:sz w:val="44"/>
          <w:szCs w:val="44"/>
        </w:rPr>
        <w:t>2</w:t>
      </w:r>
      <w:r>
        <w:rPr>
          <w:rFonts w:hint="eastAsia" w:ascii="Times New Roman" w:hAnsi="Times New Roman"/>
          <w:b/>
          <w:color w:val="auto"/>
          <w:sz w:val="44"/>
          <w:szCs w:val="44"/>
        </w:rPr>
        <w:t>015</w:t>
      </w:r>
      <w:r>
        <w:rPr>
          <w:rFonts w:hint="eastAsia" w:ascii="宋体"/>
          <w:b/>
          <w:color w:val="auto"/>
          <w:sz w:val="44"/>
          <w:szCs w:val="44"/>
        </w:rPr>
        <w:t>年各研究方向进展</w:t>
      </w:r>
    </w:p>
    <w:p>
      <w:pPr>
        <w:jc w:val="center"/>
        <w:rPr>
          <w:rFonts w:ascii="宋体"/>
          <w:b/>
          <w:color w:val="auto"/>
          <w:sz w:val="30"/>
          <w:szCs w:val="30"/>
        </w:rPr>
      </w:pPr>
    </w:p>
    <w:p>
      <w:pPr>
        <w:pStyle w:val="23"/>
        <w:numPr>
          <w:ilvl w:val="0"/>
          <w:numId w:val="2"/>
        </w:numPr>
        <w:ind w:firstLineChars="0"/>
        <w:jc w:val="left"/>
        <w:rPr>
          <w:rFonts w:ascii="宋体" w:hAnsi="宋体"/>
          <w:b/>
          <w:color w:val="auto"/>
          <w:sz w:val="30"/>
          <w:szCs w:val="30"/>
        </w:rPr>
      </w:pPr>
      <w:r>
        <w:rPr>
          <w:rFonts w:hint="eastAsia" w:ascii="宋体" w:hAnsi="宋体"/>
          <w:b/>
          <w:color w:val="auto"/>
          <w:sz w:val="30"/>
          <w:szCs w:val="30"/>
        </w:rPr>
        <w:t>海洋对气候变化的响应</w:t>
      </w:r>
    </w:p>
    <w:p>
      <w:pPr>
        <w:pStyle w:val="23"/>
        <w:numPr>
          <w:ilvl w:val="0"/>
          <w:numId w:val="2"/>
        </w:numPr>
        <w:ind w:firstLineChars="0"/>
        <w:jc w:val="left"/>
        <w:rPr>
          <w:rFonts w:ascii="宋体"/>
          <w:b/>
          <w:color w:val="auto"/>
          <w:sz w:val="30"/>
          <w:szCs w:val="30"/>
        </w:rPr>
      </w:pPr>
      <w:r>
        <w:rPr>
          <w:rFonts w:hint="eastAsia" w:ascii="宋体"/>
          <w:b/>
          <w:color w:val="auto"/>
          <w:sz w:val="30"/>
          <w:szCs w:val="30"/>
        </w:rPr>
        <w:t>近海物理过程及数值模拟方法</w:t>
      </w:r>
    </w:p>
    <w:p>
      <w:pPr>
        <w:numPr>
          <w:ilvl w:val="0"/>
          <w:numId w:val="1"/>
        </w:numPr>
        <w:ind w:left="747" w:firstLine="1805"/>
        <w:jc w:val="left"/>
        <w:rPr>
          <w:rFonts w:ascii="宋体" w:hAnsi="宋体"/>
          <w:b/>
          <w:color w:val="auto"/>
          <w:sz w:val="30"/>
          <w:szCs w:val="30"/>
        </w:rPr>
      </w:pPr>
      <w:r>
        <w:rPr>
          <w:rFonts w:hint="eastAsia" w:ascii="宋体" w:hAnsi="宋体"/>
          <w:b/>
          <w:color w:val="auto"/>
          <w:sz w:val="30"/>
          <w:szCs w:val="30"/>
        </w:rPr>
        <w:t>近海海洋评价与保护</w:t>
      </w:r>
    </w:p>
    <w:p>
      <w:pPr>
        <w:jc w:val="left"/>
        <w:rPr>
          <w:rFonts w:ascii="宋体"/>
          <w:b/>
          <w:color w:val="auto"/>
          <w:sz w:val="30"/>
          <w:szCs w:val="30"/>
        </w:rPr>
      </w:pPr>
    </w:p>
    <w:p>
      <w:pPr>
        <w:rPr>
          <w:rFonts w:ascii="宋体" w:hAnsi="宋体"/>
          <w:b/>
          <w:color w:val="auto"/>
          <w:sz w:val="30"/>
          <w:szCs w:val="30"/>
        </w:rPr>
      </w:pPr>
      <w:r>
        <w:rPr>
          <w:rFonts w:ascii="宋体"/>
          <w:color w:val="auto"/>
          <w:sz w:val="24"/>
          <w:szCs w:val="24"/>
        </w:rPr>
        <w:t xml:space="preserve">  </w:t>
      </w:r>
      <w:r>
        <w:rPr>
          <w:rFonts w:ascii="宋体"/>
          <w:color w:val="auto"/>
          <w:sz w:val="24"/>
          <w:szCs w:val="24"/>
        </w:rPr>
        <w:br w:type="page"/>
      </w:r>
      <w:r>
        <w:rPr>
          <w:rFonts w:hint="eastAsia" w:ascii="宋体"/>
          <w:b/>
          <w:color w:val="auto"/>
          <w:sz w:val="30"/>
          <w:szCs w:val="30"/>
        </w:rPr>
        <w:t>方向一：</w:t>
      </w:r>
      <w:r>
        <w:rPr>
          <w:rFonts w:hint="eastAsia" w:ascii="宋体" w:hAnsi="宋体"/>
          <w:b/>
          <w:color w:val="auto"/>
          <w:sz w:val="30"/>
          <w:szCs w:val="30"/>
        </w:rPr>
        <w:t>海洋对气候变化</w:t>
      </w:r>
    </w:p>
    <w:p>
      <w:pPr>
        <w:spacing w:line="240" w:lineRule="atLeast"/>
        <w:rPr>
          <w:rFonts w:ascii="宋体" w:hAnsi="宋体"/>
          <w:b/>
          <w:color w:val="auto"/>
          <w:szCs w:val="21"/>
        </w:rPr>
      </w:pPr>
    </w:p>
    <w:p>
      <w:pPr>
        <w:spacing w:line="360" w:lineRule="auto"/>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一、</w:t>
      </w:r>
      <w:r>
        <w:rPr>
          <w:rFonts w:asciiTheme="majorEastAsia" w:hAnsiTheme="majorEastAsia" w:eastAsiaTheme="majorEastAsia"/>
          <w:b/>
          <w:color w:val="auto"/>
          <w:sz w:val="24"/>
          <w:szCs w:val="24"/>
        </w:rPr>
        <w:t>201</w:t>
      </w:r>
      <w:r>
        <w:rPr>
          <w:rFonts w:hint="eastAsia" w:asciiTheme="majorEastAsia" w:hAnsiTheme="majorEastAsia" w:eastAsiaTheme="majorEastAsia"/>
          <w:b/>
          <w:color w:val="auto"/>
          <w:sz w:val="24"/>
          <w:szCs w:val="24"/>
        </w:rPr>
        <w:t>5年主要业绩</w:t>
      </w:r>
    </w:p>
    <w:p>
      <w:pPr>
        <w:spacing w:line="360" w:lineRule="auto"/>
        <w:rPr>
          <w:rFonts w:asciiTheme="majorEastAsia" w:hAnsiTheme="majorEastAsia" w:eastAsiaTheme="majorEastAsia"/>
          <w:b/>
          <w:color w:val="auto"/>
          <w:sz w:val="24"/>
          <w:szCs w:val="24"/>
        </w:rPr>
      </w:pPr>
      <w:r>
        <w:rPr>
          <w:rFonts w:asciiTheme="majorEastAsia" w:hAnsiTheme="majorEastAsia" w:eastAsiaTheme="majorEastAsia"/>
          <w:b/>
          <w:color w:val="auto"/>
          <w:sz w:val="24"/>
          <w:szCs w:val="24"/>
        </w:rPr>
        <w:t>1</w:t>
      </w:r>
      <w:r>
        <w:rPr>
          <w:rFonts w:hint="eastAsia" w:asciiTheme="majorEastAsia" w:hAnsiTheme="majorEastAsia" w:eastAsiaTheme="majorEastAsia"/>
          <w:b/>
          <w:color w:val="auto"/>
          <w:sz w:val="24"/>
          <w:szCs w:val="24"/>
        </w:rPr>
        <w:t>、科研队伍</w:t>
      </w:r>
    </w:p>
    <w:p>
      <w:pPr>
        <w:spacing w:line="360" w:lineRule="auto"/>
        <w:ind w:firstLine="360" w:firstLineChars="150"/>
        <w:rPr>
          <w:rFonts w:ascii="宋体" w:hAnsi="宋体"/>
          <w:color w:val="auto"/>
          <w:sz w:val="24"/>
          <w:szCs w:val="24"/>
        </w:rPr>
      </w:pPr>
      <w:r>
        <w:rPr>
          <w:rFonts w:hint="eastAsia" w:ascii="宋体" w:hAnsi="宋体"/>
          <w:color w:val="auto"/>
          <w:sz w:val="24"/>
          <w:szCs w:val="24"/>
        </w:rPr>
        <w:t>骨干成员：徐峰、徐建军、谢仕义、付东洋、赵辉、刘双印、成印河、李灿苹、薛宇峰、徐华、罗小青、常舒捷、梁梅，其中新引进博士1人，硕士生2人。</w:t>
      </w:r>
    </w:p>
    <w:p>
      <w:pPr>
        <w:spacing w:line="360" w:lineRule="auto"/>
        <w:rPr>
          <w:rFonts w:ascii="宋体" w:hAnsi="宋体"/>
          <w:color w:val="auto"/>
          <w:sz w:val="24"/>
          <w:szCs w:val="24"/>
        </w:rPr>
      </w:pPr>
    </w:p>
    <w:p>
      <w:pPr>
        <w:spacing w:line="360" w:lineRule="auto"/>
        <w:rPr>
          <w:rFonts w:asciiTheme="majorEastAsia" w:hAnsiTheme="majorEastAsia" w:eastAsiaTheme="majorEastAsia"/>
          <w:b/>
          <w:color w:val="auto"/>
          <w:sz w:val="24"/>
          <w:szCs w:val="24"/>
        </w:rPr>
      </w:pPr>
      <w:r>
        <w:rPr>
          <w:rFonts w:asciiTheme="majorEastAsia" w:hAnsiTheme="majorEastAsia" w:eastAsiaTheme="majorEastAsia"/>
          <w:b/>
          <w:color w:val="auto"/>
          <w:sz w:val="24"/>
          <w:szCs w:val="24"/>
        </w:rPr>
        <w:t>2</w:t>
      </w:r>
      <w:r>
        <w:rPr>
          <w:rFonts w:hint="eastAsia" w:asciiTheme="majorEastAsia" w:hAnsiTheme="majorEastAsia" w:eastAsiaTheme="majorEastAsia"/>
          <w:b/>
          <w:color w:val="auto"/>
          <w:sz w:val="24"/>
          <w:szCs w:val="24"/>
        </w:rPr>
        <w:t>、科研条件</w:t>
      </w:r>
    </w:p>
    <w:p>
      <w:pPr>
        <w:spacing w:line="360" w:lineRule="auto"/>
        <w:ind w:firstLine="480" w:firstLineChars="200"/>
        <w:rPr>
          <w:rFonts w:ascii="宋体"/>
          <w:color w:val="auto"/>
          <w:sz w:val="24"/>
          <w:szCs w:val="24"/>
        </w:rPr>
      </w:pPr>
    </w:p>
    <w:p>
      <w:pPr>
        <w:spacing w:line="360" w:lineRule="auto"/>
        <w:ind w:firstLine="424" w:firstLineChars="177"/>
        <w:rPr>
          <w:rFonts w:ascii="宋体"/>
          <w:color w:val="auto"/>
          <w:sz w:val="24"/>
          <w:szCs w:val="24"/>
        </w:rPr>
      </w:pPr>
    </w:p>
    <w:p>
      <w:pPr>
        <w:spacing w:line="360" w:lineRule="auto"/>
        <w:rPr>
          <w:rFonts w:asciiTheme="majorEastAsia" w:hAnsiTheme="majorEastAsia" w:eastAsiaTheme="majorEastAsia"/>
          <w:b/>
          <w:color w:val="auto"/>
          <w:sz w:val="24"/>
          <w:szCs w:val="24"/>
        </w:rPr>
      </w:pPr>
      <w:r>
        <w:rPr>
          <w:rFonts w:asciiTheme="majorEastAsia" w:hAnsiTheme="majorEastAsia" w:eastAsiaTheme="majorEastAsia"/>
          <w:b/>
          <w:color w:val="auto"/>
          <w:sz w:val="24"/>
          <w:szCs w:val="24"/>
        </w:rPr>
        <w:t>3</w:t>
      </w:r>
      <w:r>
        <w:rPr>
          <w:rFonts w:hint="eastAsia" w:asciiTheme="majorEastAsia" w:hAnsiTheme="majorEastAsia" w:eastAsiaTheme="majorEastAsia"/>
          <w:b/>
          <w:color w:val="auto"/>
          <w:sz w:val="24"/>
          <w:szCs w:val="24"/>
        </w:rPr>
        <w:t>、科学研究</w:t>
      </w:r>
    </w:p>
    <w:p>
      <w:pPr>
        <w:spacing w:line="360" w:lineRule="auto"/>
        <w:ind w:firstLine="360" w:firstLineChars="150"/>
        <w:rPr>
          <w:rFonts w:ascii="宋体" w:hAnsi="宋体"/>
          <w:color w:val="auto"/>
          <w:sz w:val="24"/>
          <w:szCs w:val="24"/>
        </w:rPr>
      </w:pPr>
      <w:r>
        <w:rPr>
          <w:rFonts w:hint="eastAsia" w:ascii="宋体" w:hAnsi="宋体"/>
          <w:color w:val="auto"/>
          <w:sz w:val="24"/>
          <w:szCs w:val="24"/>
        </w:rPr>
        <w:t>针对南海海洋环境变化和海气相互作用等科学问题，开展了剧烈天气过程形成机制、大气过程对海洋初级生产力影响以及近海水质环境演变等研究，并设计实现了海洋遥感数据的高效压缩和平台支持。2015年主持课题6项，发表论文12篇，其中3篇</w:t>
      </w:r>
      <w:r>
        <w:rPr>
          <w:rFonts w:ascii="宋体" w:hAnsi="宋体"/>
          <w:color w:val="auto"/>
          <w:sz w:val="24"/>
          <w:szCs w:val="24"/>
        </w:rPr>
        <w:t>被EI/SCI收录</w:t>
      </w:r>
      <w:r>
        <w:rPr>
          <w:rFonts w:hint="eastAsia" w:ascii="宋体" w:hAnsi="宋体"/>
          <w:color w:val="auto"/>
          <w:sz w:val="24"/>
          <w:szCs w:val="24"/>
        </w:rPr>
        <w:t>。</w:t>
      </w:r>
    </w:p>
    <w:p>
      <w:pPr>
        <w:spacing w:line="360" w:lineRule="auto"/>
        <w:ind w:firstLine="424" w:firstLineChars="177"/>
        <w:rPr>
          <w:rFonts w:ascii="宋体"/>
          <w:color w:val="auto"/>
          <w:sz w:val="24"/>
          <w:szCs w:val="24"/>
        </w:rPr>
      </w:pPr>
    </w:p>
    <w:p>
      <w:pPr>
        <w:spacing w:line="360" w:lineRule="auto"/>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4、学术交流</w:t>
      </w:r>
    </w:p>
    <w:p>
      <w:pPr>
        <w:spacing w:line="360" w:lineRule="auto"/>
        <w:rPr>
          <w:rFonts w:ascii="黑体" w:hAnsi="Times New Roman" w:eastAsia="黑体"/>
          <w:color w:val="auto"/>
          <w:sz w:val="24"/>
          <w:szCs w:val="24"/>
        </w:rPr>
      </w:pPr>
      <w:r>
        <w:rPr>
          <w:rFonts w:hint="eastAsia" w:ascii="黑体" w:hAnsi="Times New Roman" w:eastAsia="黑体"/>
          <w:color w:val="auto"/>
          <w:sz w:val="24"/>
          <w:szCs w:val="24"/>
        </w:rPr>
        <w:t>（1）参加学术交流活动情况</w:t>
      </w:r>
    </w:p>
    <w:tbl>
      <w:tblPr>
        <w:tblStyle w:val="9"/>
        <w:tblW w:w="9513" w:type="dxa"/>
        <w:tblInd w:w="93" w:type="dxa"/>
        <w:tblLayout w:type="fixed"/>
        <w:tblCellMar>
          <w:top w:w="0" w:type="dxa"/>
          <w:left w:w="108" w:type="dxa"/>
          <w:bottom w:w="0" w:type="dxa"/>
          <w:right w:w="108" w:type="dxa"/>
        </w:tblCellMar>
      </w:tblPr>
      <w:tblGrid>
        <w:gridCol w:w="546"/>
        <w:gridCol w:w="909"/>
        <w:gridCol w:w="1821"/>
        <w:gridCol w:w="1559"/>
        <w:gridCol w:w="850"/>
        <w:gridCol w:w="993"/>
        <w:gridCol w:w="1134"/>
        <w:gridCol w:w="1701"/>
      </w:tblGrid>
      <w:tr>
        <w:tblPrEx>
          <w:tblCellMar>
            <w:top w:w="0" w:type="dxa"/>
            <w:left w:w="108" w:type="dxa"/>
            <w:bottom w:w="0" w:type="dxa"/>
            <w:right w:w="108" w:type="dxa"/>
          </w:tblCellMar>
        </w:tblPrEx>
        <w:trPr>
          <w:trHeight w:val="540" w:hRule="atLeast"/>
          <w:tblHeader/>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color w:val="auto"/>
                <w:kern w:val="0"/>
                <w:szCs w:val="21"/>
              </w:rPr>
            </w:pPr>
            <w:bookmarkStart w:id="0" w:name="OLE_LINK6"/>
            <w:r>
              <w:rPr>
                <w:rFonts w:hAnsi="宋体"/>
                <w:b/>
                <w:bCs/>
                <w:color w:val="auto"/>
                <w:kern w:val="0"/>
                <w:szCs w:val="21"/>
              </w:rPr>
              <w:t>序号</w:t>
            </w:r>
          </w:p>
        </w:tc>
        <w:tc>
          <w:tcPr>
            <w:tcW w:w="909"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auto"/>
                <w:kern w:val="0"/>
                <w:szCs w:val="21"/>
              </w:rPr>
            </w:pPr>
            <w:r>
              <w:rPr>
                <w:rFonts w:hAnsi="宋体"/>
                <w:b/>
                <w:bCs/>
                <w:color w:val="auto"/>
                <w:kern w:val="0"/>
                <w:szCs w:val="21"/>
              </w:rPr>
              <w:t>参会人</w:t>
            </w:r>
          </w:p>
        </w:tc>
        <w:tc>
          <w:tcPr>
            <w:tcW w:w="1821"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auto"/>
                <w:kern w:val="0"/>
                <w:szCs w:val="21"/>
              </w:rPr>
            </w:pPr>
            <w:r>
              <w:rPr>
                <w:rFonts w:hAnsi="宋体"/>
                <w:b/>
                <w:bCs/>
                <w:color w:val="auto"/>
                <w:kern w:val="0"/>
                <w:szCs w:val="21"/>
              </w:rPr>
              <w:t>会议名称</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auto"/>
                <w:kern w:val="0"/>
                <w:szCs w:val="21"/>
              </w:rPr>
            </w:pPr>
            <w:r>
              <w:rPr>
                <w:rFonts w:hAnsi="宋体"/>
                <w:b/>
                <w:bCs/>
                <w:color w:val="auto"/>
                <w:kern w:val="0"/>
                <w:szCs w:val="21"/>
              </w:rPr>
              <w:t>主办单位</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auto"/>
                <w:kern w:val="0"/>
                <w:szCs w:val="21"/>
              </w:rPr>
            </w:pPr>
            <w:r>
              <w:rPr>
                <w:rFonts w:hAnsi="宋体"/>
                <w:b/>
                <w:bCs/>
                <w:color w:val="auto"/>
                <w:kern w:val="0"/>
                <w:szCs w:val="21"/>
              </w:rPr>
              <w:t>会议类型</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auto"/>
                <w:kern w:val="0"/>
                <w:szCs w:val="21"/>
              </w:rPr>
            </w:pPr>
            <w:r>
              <w:rPr>
                <w:rFonts w:hAnsi="宋体"/>
                <w:b/>
                <w:bCs/>
                <w:color w:val="auto"/>
                <w:kern w:val="0"/>
                <w:szCs w:val="21"/>
              </w:rPr>
              <w:t>参会地址</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auto"/>
                <w:kern w:val="0"/>
                <w:szCs w:val="21"/>
              </w:rPr>
            </w:pPr>
            <w:r>
              <w:rPr>
                <w:rFonts w:hAnsi="宋体"/>
                <w:b/>
                <w:bCs/>
                <w:color w:val="auto"/>
                <w:kern w:val="0"/>
                <w:szCs w:val="21"/>
              </w:rPr>
              <w:t>参会日期</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auto"/>
                <w:kern w:val="0"/>
                <w:szCs w:val="21"/>
              </w:rPr>
            </w:pPr>
            <w:r>
              <w:rPr>
                <w:rFonts w:hAnsi="宋体"/>
                <w:b/>
                <w:bCs/>
                <w:color w:val="auto"/>
                <w:kern w:val="0"/>
                <w:szCs w:val="21"/>
              </w:rPr>
              <w:t>报告、论文题目</w:t>
            </w:r>
          </w:p>
        </w:tc>
      </w:tr>
      <w:tr>
        <w:tblPrEx>
          <w:tblCellMar>
            <w:top w:w="0" w:type="dxa"/>
            <w:left w:w="108" w:type="dxa"/>
            <w:bottom w:w="0" w:type="dxa"/>
            <w:right w:w="108" w:type="dxa"/>
          </w:tblCellMar>
        </w:tblPrEx>
        <w:trPr>
          <w:trHeight w:val="1657"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1</w:t>
            </w:r>
          </w:p>
        </w:tc>
        <w:tc>
          <w:tcPr>
            <w:tcW w:w="909"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徐华</w:t>
            </w:r>
          </w:p>
        </w:tc>
        <w:tc>
          <w:tcPr>
            <w:tcW w:w="1821"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kern w:val="0"/>
                <w:szCs w:val="21"/>
              </w:rPr>
            </w:pPr>
            <w:r>
              <w:rPr>
                <w:color w:val="auto"/>
                <w:kern w:val="0"/>
                <w:szCs w:val="21"/>
              </w:rPr>
              <w:t>2015</w:t>
            </w:r>
            <w:r>
              <w:rPr>
                <w:rFonts w:hAnsi="宋体"/>
                <w:color w:val="auto"/>
                <w:kern w:val="0"/>
                <w:szCs w:val="21"/>
              </w:rPr>
              <w:t>年度粤西片人工影响天气作业人员岗位培训</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湛江市气象局</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国内</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廉江</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2015-01-06</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　</w:t>
            </w:r>
          </w:p>
        </w:tc>
      </w:tr>
      <w:bookmarkEnd w:id="0"/>
      <w:tr>
        <w:tblPrEx>
          <w:tblCellMar>
            <w:top w:w="0" w:type="dxa"/>
            <w:left w:w="108" w:type="dxa"/>
            <w:bottom w:w="0" w:type="dxa"/>
            <w:right w:w="108" w:type="dxa"/>
          </w:tblCellMar>
        </w:tblPrEx>
        <w:trPr>
          <w:trHeight w:val="1978"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2</w:t>
            </w:r>
          </w:p>
        </w:tc>
        <w:tc>
          <w:tcPr>
            <w:tcW w:w="909"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罗小青</w:t>
            </w:r>
          </w:p>
        </w:tc>
        <w:tc>
          <w:tcPr>
            <w:tcW w:w="1821"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广东省气象局区域数值预报产品用户大会</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中国气象局</w:t>
            </w:r>
            <w:r>
              <w:rPr>
                <w:color w:val="auto"/>
                <w:kern w:val="0"/>
                <w:szCs w:val="21"/>
              </w:rPr>
              <w:t>/</w:t>
            </w:r>
            <w:r>
              <w:rPr>
                <w:rFonts w:hAnsi="宋体"/>
                <w:color w:val="auto"/>
                <w:kern w:val="0"/>
                <w:szCs w:val="21"/>
              </w:rPr>
              <w:t>广东省区域数值天气预报重点实验室</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国内</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2015-01-05</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　</w:t>
            </w:r>
          </w:p>
        </w:tc>
      </w:tr>
      <w:tr>
        <w:tblPrEx>
          <w:tblCellMar>
            <w:top w:w="0" w:type="dxa"/>
            <w:left w:w="108" w:type="dxa"/>
            <w:bottom w:w="0" w:type="dxa"/>
            <w:right w:w="108" w:type="dxa"/>
          </w:tblCellMar>
        </w:tblPrEx>
        <w:trPr>
          <w:trHeight w:val="1127"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3</w:t>
            </w:r>
          </w:p>
        </w:tc>
        <w:tc>
          <w:tcPr>
            <w:tcW w:w="909"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罗小青</w:t>
            </w:r>
          </w:p>
        </w:tc>
        <w:tc>
          <w:tcPr>
            <w:tcW w:w="182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广东省气象学会第十一届四次理事会暨第十届青年气象学术研讨会</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广东省气象学会</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国内</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韶关市</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2015-12-03</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　</w:t>
            </w:r>
          </w:p>
        </w:tc>
      </w:tr>
      <w:tr>
        <w:tblPrEx>
          <w:tblCellMar>
            <w:top w:w="0" w:type="dxa"/>
            <w:left w:w="108" w:type="dxa"/>
            <w:bottom w:w="0" w:type="dxa"/>
            <w:right w:w="108" w:type="dxa"/>
          </w:tblCellMar>
        </w:tblPrEx>
        <w:trPr>
          <w:trHeight w:val="1183"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4</w:t>
            </w:r>
          </w:p>
        </w:tc>
        <w:tc>
          <w:tcPr>
            <w:tcW w:w="909"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常舒捷</w:t>
            </w:r>
          </w:p>
        </w:tc>
        <w:tc>
          <w:tcPr>
            <w:tcW w:w="182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广东省气象学会关于召开十一届四次理事会</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广东省气象学会</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国内</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韶关</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2015-12-03</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　</w:t>
            </w:r>
          </w:p>
        </w:tc>
      </w:tr>
      <w:tr>
        <w:tblPrEx>
          <w:tblCellMar>
            <w:top w:w="0" w:type="dxa"/>
            <w:left w:w="108" w:type="dxa"/>
            <w:bottom w:w="0" w:type="dxa"/>
            <w:right w:w="108" w:type="dxa"/>
          </w:tblCellMar>
        </w:tblPrEx>
        <w:trPr>
          <w:trHeight w:val="1130"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5</w:t>
            </w:r>
          </w:p>
        </w:tc>
        <w:tc>
          <w:tcPr>
            <w:tcW w:w="909"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常舒捷</w:t>
            </w:r>
          </w:p>
        </w:tc>
        <w:tc>
          <w:tcPr>
            <w:tcW w:w="1821"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强台风</w:t>
            </w:r>
            <w:r>
              <w:rPr>
                <w:color w:val="auto"/>
                <w:kern w:val="0"/>
                <w:szCs w:val="21"/>
              </w:rPr>
              <w:t>“</w:t>
            </w:r>
            <w:r>
              <w:rPr>
                <w:rFonts w:hAnsi="宋体"/>
                <w:color w:val="auto"/>
                <w:kern w:val="0"/>
                <w:szCs w:val="21"/>
              </w:rPr>
              <w:t>彩虹</w:t>
            </w:r>
            <w:r>
              <w:rPr>
                <w:color w:val="auto"/>
                <w:kern w:val="0"/>
                <w:szCs w:val="21"/>
              </w:rPr>
              <w:t>”</w:t>
            </w:r>
            <w:r>
              <w:rPr>
                <w:rFonts w:hAnsi="宋体"/>
                <w:color w:val="auto"/>
                <w:kern w:val="0"/>
                <w:szCs w:val="21"/>
              </w:rPr>
              <w:t>研讨会</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广东省气象局</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国内</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湛江</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2015-12-17</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　</w:t>
            </w:r>
          </w:p>
        </w:tc>
      </w:tr>
      <w:tr>
        <w:tblPrEx>
          <w:tblCellMar>
            <w:top w:w="0" w:type="dxa"/>
            <w:left w:w="108" w:type="dxa"/>
            <w:bottom w:w="0" w:type="dxa"/>
            <w:right w:w="108" w:type="dxa"/>
          </w:tblCellMar>
        </w:tblPrEx>
        <w:trPr>
          <w:trHeight w:val="540"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6</w:t>
            </w:r>
          </w:p>
        </w:tc>
        <w:tc>
          <w:tcPr>
            <w:tcW w:w="909"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常舒捷</w:t>
            </w:r>
          </w:p>
        </w:tc>
        <w:tc>
          <w:tcPr>
            <w:tcW w:w="182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8th International Workshop on Tropical Marine Environmental Changes</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State Key  Laboratory of Tropical Oceanography</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国际</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广州</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2015-11-06</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特邀报告：</w:t>
            </w:r>
            <w:r>
              <w:rPr>
                <w:color w:val="auto"/>
                <w:kern w:val="0"/>
                <w:szCs w:val="21"/>
              </w:rPr>
              <w:t>The effect of cloud top above the tropopause on water vapor and temperature in the upper troposphere and lower stratosphere over the South China Sea Monsoon</w:t>
            </w:r>
          </w:p>
        </w:tc>
      </w:tr>
    </w:tbl>
    <w:p>
      <w:pPr>
        <w:spacing w:line="360" w:lineRule="auto"/>
        <w:rPr>
          <w:rFonts w:ascii="Times New Roman" w:hAnsi="Times New Roman"/>
          <w:color w:val="auto"/>
          <w:sz w:val="24"/>
          <w:szCs w:val="24"/>
        </w:rPr>
      </w:pPr>
    </w:p>
    <w:p>
      <w:pPr>
        <w:spacing w:line="360" w:lineRule="auto"/>
        <w:rPr>
          <w:rFonts w:ascii="黑体" w:hAnsi="Times New Roman" w:eastAsia="黑体"/>
          <w:color w:val="auto"/>
          <w:sz w:val="24"/>
          <w:szCs w:val="24"/>
        </w:rPr>
      </w:pPr>
      <w:r>
        <w:rPr>
          <w:rFonts w:hint="eastAsia" w:ascii="黑体" w:hAnsi="Times New Roman" w:eastAsia="黑体"/>
          <w:color w:val="auto"/>
          <w:sz w:val="24"/>
          <w:szCs w:val="24"/>
        </w:rPr>
        <w:t>（2）举行学术交流活动情况</w:t>
      </w:r>
    </w:p>
    <w:tbl>
      <w:tblPr>
        <w:tblStyle w:val="9"/>
        <w:tblW w:w="9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804"/>
        <w:gridCol w:w="709"/>
        <w:gridCol w:w="1134"/>
        <w:gridCol w:w="1134"/>
        <w:gridCol w:w="1559"/>
        <w:gridCol w:w="1697"/>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jc w:val="center"/>
        </w:trPr>
        <w:tc>
          <w:tcPr>
            <w:tcW w:w="568" w:type="dxa"/>
            <w:shd w:val="clear" w:color="auto" w:fill="auto"/>
            <w:vAlign w:val="center"/>
          </w:tcPr>
          <w:p>
            <w:pPr>
              <w:widowControl/>
              <w:jc w:val="center"/>
              <w:rPr>
                <w:b/>
                <w:bCs/>
                <w:color w:val="auto"/>
                <w:kern w:val="0"/>
                <w:szCs w:val="21"/>
              </w:rPr>
            </w:pPr>
            <w:r>
              <w:rPr>
                <w:rFonts w:hAnsi="宋体"/>
                <w:b/>
                <w:bCs/>
                <w:color w:val="auto"/>
                <w:kern w:val="0"/>
                <w:szCs w:val="21"/>
              </w:rPr>
              <w:t>序号</w:t>
            </w:r>
          </w:p>
        </w:tc>
        <w:tc>
          <w:tcPr>
            <w:tcW w:w="804" w:type="dxa"/>
            <w:shd w:val="clear" w:color="auto" w:fill="auto"/>
            <w:vAlign w:val="center"/>
          </w:tcPr>
          <w:p>
            <w:pPr>
              <w:widowControl/>
              <w:jc w:val="center"/>
              <w:rPr>
                <w:b/>
                <w:bCs/>
                <w:color w:val="auto"/>
                <w:kern w:val="0"/>
                <w:szCs w:val="21"/>
              </w:rPr>
            </w:pPr>
            <w:r>
              <w:rPr>
                <w:rFonts w:hAnsi="宋体"/>
                <w:b/>
                <w:bCs/>
                <w:color w:val="auto"/>
                <w:kern w:val="0"/>
                <w:szCs w:val="21"/>
              </w:rPr>
              <w:t>报告人姓名</w:t>
            </w:r>
          </w:p>
        </w:tc>
        <w:tc>
          <w:tcPr>
            <w:tcW w:w="709" w:type="dxa"/>
            <w:shd w:val="clear" w:color="auto" w:fill="auto"/>
            <w:vAlign w:val="center"/>
          </w:tcPr>
          <w:p>
            <w:pPr>
              <w:widowControl/>
              <w:jc w:val="center"/>
              <w:rPr>
                <w:b/>
                <w:bCs/>
                <w:color w:val="auto"/>
                <w:kern w:val="0"/>
                <w:szCs w:val="21"/>
              </w:rPr>
            </w:pPr>
            <w:r>
              <w:rPr>
                <w:rFonts w:hAnsi="宋体"/>
                <w:b/>
                <w:bCs/>
                <w:color w:val="auto"/>
                <w:kern w:val="0"/>
                <w:szCs w:val="21"/>
              </w:rPr>
              <w:t>职称</w:t>
            </w:r>
          </w:p>
        </w:tc>
        <w:tc>
          <w:tcPr>
            <w:tcW w:w="1134" w:type="dxa"/>
            <w:shd w:val="clear" w:color="auto" w:fill="auto"/>
            <w:vAlign w:val="center"/>
          </w:tcPr>
          <w:p>
            <w:pPr>
              <w:widowControl/>
              <w:jc w:val="center"/>
              <w:rPr>
                <w:b/>
                <w:bCs/>
                <w:color w:val="auto"/>
                <w:kern w:val="0"/>
                <w:szCs w:val="21"/>
              </w:rPr>
            </w:pPr>
            <w:r>
              <w:rPr>
                <w:rFonts w:hAnsi="宋体"/>
                <w:b/>
                <w:bCs/>
                <w:color w:val="auto"/>
                <w:kern w:val="0"/>
                <w:szCs w:val="21"/>
              </w:rPr>
              <w:t>报告人所在单位</w:t>
            </w:r>
          </w:p>
        </w:tc>
        <w:tc>
          <w:tcPr>
            <w:tcW w:w="1134" w:type="dxa"/>
            <w:shd w:val="clear" w:color="auto" w:fill="auto"/>
            <w:vAlign w:val="center"/>
          </w:tcPr>
          <w:p>
            <w:pPr>
              <w:widowControl/>
              <w:jc w:val="center"/>
              <w:rPr>
                <w:b/>
                <w:bCs/>
                <w:color w:val="auto"/>
                <w:kern w:val="0"/>
                <w:szCs w:val="21"/>
              </w:rPr>
            </w:pPr>
            <w:r>
              <w:rPr>
                <w:rFonts w:hAnsi="宋体"/>
                <w:b/>
                <w:bCs/>
                <w:color w:val="auto"/>
                <w:kern w:val="0"/>
                <w:szCs w:val="21"/>
              </w:rPr>
              <w:t>报告时间</w:t>
            </w:r>
          </w:p>
        </w:tc>
        <w:tc>
          <w:tcPr>
            <w:tcW w:w="1559" w:type="dxa"/>
            <w:shd w:val="clear" w:color="auto" w:fill="auto"/>
            <w:vAlign w:val="center"/>
          </w:tcPr>
          <w:p>
            <w:pPr>
              <w:widowControl/>
              <w:jc w:val="center"/>
              <w:rPr>
                <w:b/>
                <w:bCs/>
                <w:color w:val="auto"/>
                <w:kern w:val="0"/>
                <w:szCs w:val="21"/>
              </w:rPr>
            </w:pPr>
            <w:r>
              <w:rPr>
                <w:rFonts w:hAnsi="宋体"/>
                <w:b/>
                <w:bCs/>
                <w:color w:val="auto"/>
                <w:kern w:val="0"/>
                <w:szCs w:val="21"/>
              </w:rPr>
              <w:t>报告题目</w:t>
            </w:r>
          </w:p>
        </w:tc>
        <w:tc>
          <w:tcPr>
            <w:tcW w:w="1697" w:type="dxa"/>
            <w:shd w:val="clear" w:color="auto" w:fill="auto"/>
            <w:vAlign w:val="center"/>
          </w:tcPr>
          <w:p>
            <w:pPr>
              <w:widowControl/>
              <w:jc w:val="center"/>
              <w:rPr>
                <w:b/>
                <w:bCs/>
                <w:color w:val="auto"/>
                <w:kern w:val="0"/>
                <w:szCs w:val="21"/>
              </w:rPr>
            </w:pPr>
            <w:r>
              <w:rPr>
                <w:rFonts w:hAnsi="宋体"/>
                <w:b/>
                <w:bCs/>
                <w:color w:val="auto"/>
                <w:kern w:val="0"/>
                <w:szCs w:val="21"/>
              </w:rPr>
              <w:t>报告地点</w:t>
            </w:r>
          </w:p>
        </w:tc>
        <w:tc>
          <w:tcPr>
            <w:tcW w:w="1422" w:type="dxa"/>
            <w:shd w:val="clear" w:color="auto" w:fill="auto"/>
            <w:vAlign w:val="center"/>
          </w:tcPr>
          <w:p>
            <w:pPr>
              <w:widowControl/>
              <w:jc w:val="center"/>
              <w:rPr>
                <w:b/>
                <w:bCs/>
                <w:color w:val="auto"/>
                <w:kern w:val="0"/>
                <w:szCs w:val="21"/>
              </w:rPr>
            </w:pPr>
            <w:r>
              <w:rPr>
                <w:rFonts w:hAnsi="宋体"/>
                <w:b/>
                <w:bCs/>
                <w:color w:val="auto"/>
                <w:kern w:val="0"/>
                <w:szCs w:val="21"/>
              </w:rPr>
              <w:t>参加报告人数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1</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黄妙芬</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教授</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大连海洋大学</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20150511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定量遥感案例介绍</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rFonts w:hAnsi="宋体"/>
                <w:color w:val="auto"/>
                <w:kern w:val="0"/>
                <w:szCs w:val="21"/>
              </w:rPr>
              <w:t>钟海楼</w:t>
            </w:r>
            <w:r>
              <w:rPr>
                <w:color w:val="auto"/>
                <w:kern w:val="0"/>
                <w:szCs w:val="21"/>
              </w:rPr>
              <w:t>04022</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2</w:t>
            </w:r>
          </w:p>
        </w:tc>
        <w:tc>
          <w:tcPr>
            <w:tcW w:w="8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陈联寿</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院士</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中国气象科学研究院</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20151220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中国台风现状分析</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rFonts w:hAnsi="宋体"/>
                <w:color w:val="auto"/>
                <w:kern w:val="0"/>
                <w:szCs w:val="21"/>
              </w:rPr>
              <w:t>湖光校区多功能厅</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240</w:t>
            </w:r>
          </w:p>
        </w:tc>
      </w:tr>
    </w:tbl>
    <w:p>
      <w:pPr>
        <w:spacing w:line="360" w:lineRule="auto"/>
        <w:rPr>
          <w:rFonts w:ascii="宋体" w:hAnsi="宋体"/>
          <w:color w:val="auto"/>
          <w:sz w:val="24"/>
          <w:szCs w:val="24"/>
        </w:rPr>
      </w:pPr>
    </w:p>
    <w:p>
      <w:pPr>
        <w:spacing w:line="360" w:lineRule="auto"/>
        <w:rPr>
          <w:rFonts w:asciiTheme="majorEastAsia" w:hAnsiTheme="majorEastAsia" w:eastAsiaTheme="majorEastAsia"/>
          <w:b/>
          <w:color w:val="auto"/>
          <w:sz w:val="24"/>
          <w:szCs w:val="24"/>
        </w:rPr>
      </w:pPr>
      <w:r>
        <w:rPr>
          <w:rFonts w:asciiTheme="majorEastAsia" w:hAnsiTheme="majorEastAsia" w:eastAsiaTheme="majorEastAsia"/>
          <w:b/>
          <w:color w:val="auto"/>
          <w:sz w:val="24"/>
          <w:szCs w:val="24"/>
        </w:rPr>
        <w:t>5</w:t>
      </w:r>
      <w:r>
        <w:rPr>
          <w:rFonts w:hint="eastAsia" w:asciiTheme="majorEastAsia" w:hAnsiTheme="majorEastAsia" w:eastAsiaTheme="majorEastAsia"/>
          <w:b/>
          <w:color w:val="auto"/>
          <w:sz w:val="24"/>
          <w:szCs w:val="24"/>
        </w:rPr>
        <w:t>、人才培养</w:t>
      </w:r>
    </w:p>
    <w:p>
      <w:pPr>
        <w:spacing w:line="360" w:lineRule="auto"/>
        <w:ind w:firstLine="240" w:firstLineChars="100"/>
        <w:rPr>
          <w:rFonts w:ascii="宋体" w:hAnsi="宋体"/>
          <w:color w:val="auto"/>
          <w:sz w:val="24"/>
          <w:szCs w:val="24"/>
        </w:rPr>
      </w:pPr>
      <w:r>
        <w:rPr>
          <w:rFonts w:hint="eastAsia" w:ascii="宋体" w:hAnsi="宋体"/>
          <w:color w:val="auto"/>
          <w:sz w:val="24"/>
          <w:szCs w:val="24"/>
        </w:rPr>
        <w:t>培养在读硕士研究生</w:t>
      </w:r>
      <w:r>
        <w:rPr>
          <w:rFonts w:hint="eastAsia" w:ascii="Times New Roman" w:hAnsi="Times New Roman"/>
          <w:color w:val="auto"/>
          <w:sz w:val="24"/>
          <w:szCs w:val="24"/>
        </w:rPr>
        <w:t>16</w:t>
      </w:r>
      <w:r>
        <w:rPr>
          <w:rFonts w:hint="eastAsia" w:ascii="宋体" w:hAnsi="宋体"/>
          <w:color w:val="auto"/>
          <w:sz w:val="24"/>
          <w:szCs w:val="24"/>
        </w:rPr>
        <w:t xml:space="preserve">人。毕业8人，在读8人。 </w:t>
      </w:r>
    </w:p>
    <w:p>
      <w:pPr>
        <w:spacing w:line="360" w:lineRule="auto"/>
        <w:rPr>
          <w:rFonts w:ascii="宋体" w:hAnsi="宋体"/>
          <w:b/>
          <w:color w:val="auto"/>
          <w:sz w:val="24"/>
          <w:szCs w:val="24"/>
        </w:rPr>
      </w:pPr>
    </w:p>
    <w:p>
      <w:pPr>
        <w:spacing w:line="360" w:lineRule="auto"/>
        <w:rPr>
          <w:rFonts w:ascii="宋体" w:hAnsi="宋体"/>
          <w:b/>
          <w:color w:val="auto"/>
          <w:sz w:val="24"/>
          <w:szCs w:val="24"/>
        </w:rPr>
      </w:pPr>
      <w:r>
        <w:rPr>
          <w:rFonts w:hint="eastAsia" w:ascii="宋体" w:hAnsi="宋体"/>
          <w:b/>
          <w:color w:val="auto"/>
          <w:sz w:val="24"/>
          <w:szCs w:val="24"/>
        </w:rPr>
        <w:t>二、成果</w:t>
      </w:r>
    </w:p>
    <w:p>
      <w:pPr>
        <w:spacing w:line="360" w:lineRule="auto"/>
        <w:rPr>
          <w:rFonts w:ascii="宋体"/>
          <w:b/>
          <w:color w:val="auto"/>
          <w:sz w:val="24"/>
          <w:szCs w:val="24"/>
        </w:rPr>
      </w:pPr>
    </w:p>
    <w:p>
      <w:pPr>
        <w:spacing w:line="360" w:lineRule="auto"/>
        <w:rPr>
          <w:rFonts w:ascii="黑体" w:hAnsi="Times New Roman" w:eastAsia="黑体"/>
          <w:color w:val="auto"/>
          <w:sz w:val="24"/>
          <w:szCs w:val="24"/>
        </w:rPr>
      </w:pPr>
      <w:r>
        <w:rPr>
          <w:rFonts w:hint="eastAsia" w:ascii="黑体" w:hAnsi="Times New Roman" w:eastAsia="黑体"/>
          <w:color w:val="auto"/>
          <w:sz w:val="24"/>
          <w:szCs w:val="24"/>
        </w:rPr>
        <w:t>1.论文</w:t>
      </w:r>
    </w:p>
    <w:tbl>
      <w:tblPr>
        <w:tblStyle w:val="9"/>
        <w:tblW w:w="10023" w:type="dxa"/>
        <w:tblInd w:w="-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2877"/>
        <w:gridCol w:w="950"/>
        <w:gridCol w:w="1701"/>
        <w:gridCol w:w="1418"/>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blHeader/>
        </w:trPr>
        <w:tc>
          <w:tcPr>
            <w:tcW w:w="667" w:type="dxa"/>
            <w:shd w:val="clear" w:color="auto" w:fill="auto"/>
            <w:vAlign w:val="center"/>
          </w:tcPr>
          <w:p>
            <w:pPr>
              <w:widowControl/>
              <w:jc w:val="center"/>
              <w:rPr>
                <w:b/>
                <w:color w:val="auto"/>
                <w:kern w:val="0"/>
                <w:szCs w:val="21"/>
              </w:rPr>
            </w:pPr>
            <w:r>
              <w:rPr>
                <w:rFonts w:hAnsi="宋体"/>
                <w:b/>
                <w:color w:val="auto"/>
                <w:kern w:val="0"/>
                <w:szCs w:val="21"/>
              </w:rPr>
              <w:t>序号</w:t>
            </w:r>
          </w:p>
        </w:tc>
        <w:tc>
          <w:tcPr>
            <w:tcW w:w="2877" w:type="dxa"/>
            <w:shd w:val="clear" w:color="auto" w:fill="auto"/>
            <w:vAlign w:val="center"/>
          </w:tcPr>
          <w:p>
            <w:pPr>
              <w:widowControl/>
              <w:jc w:val="center"/>
              <w:rPr>
                <w:b/>
                <w:color w:val="auto"/>
                <w:kern w:val="0"/>
                <w:szCs w:val="21"/>
              </w:rPr>
            </w:pPr>
            <w:r>
              <w:rPr>
                <w:rFonts w:hAnsi="宋体"/>
                <w:b/>
                <w:color w:val="auto"/>
                <w:kern w:val="0"/>
                <w:szCs w:val="21"/>
              </w:rPr>
              <w:t>论文题目</w:t>
            </w:r>
          </w:p>
        </w:tc>
        <w:tc>
          <w:tcPr>
            <w:tcW w:w="950" w:type="dxa"/>
            <w:shd w:val="clear" w:color="auto" w:fill="auto"/>
            <w:vAlign w:val="center"/>
          </w:tcPr>
          <w:p>
            <w:pPr>
              <w:widowControl/>
              <w:jc w:val="center"/>
              <w:rPr>
                <w:b/>
                <w:color w:val="auto"/>
                <w:kern w:val="0"/>
                <w:szCs w:val="21"/>
              </w:rPr>
            </w:pPr>
            <w:r>
              <w:rPr>
                <w:rFonts w:hAnsi="宋体"/>
                <w:b/>
                <w:color w:val="auto"/>
                <w:kern w:val="0"/>
                <w:szCs w:val="21"/>
              </w:rPr>
              <w:t>作者</w:t>
            </w:r>
          </w:p>
        </w:tc>
        <w:tc>
          <w:tcPr>
            <w:tcW w:w="1701" w:type="dxa"/>
            <w:shd w:val="clear" w:color="auto" w:fill="auto"/>
            <w:vAlign w:val="center"/>
          </w:tcPr>
          <w:p>
            <w:pPr>
              <w:widowControl/>
              <w:jc w:val="center"/>
              <w:rPr>
                <w:b/>
                <w:color w:val="auto"/>
                <w:kern w:val="0"/>
                <w:szCs w:val="21"/>
              </w:rPr>
            </w:pPr>
            <w:r>
              <w:rPr>
                <w:rFonts w:hAnsi="宋体"/>
                <w:b/>
                <w:color w:val="auto"/>
                <w:kern w:val="0"/>
                <w:szCs w:val="21"/>
              </w:rPr>
              <w:t>发表刊物名称</w:t>
            </w:r>
          </w:p>
        </w:tc>
        <w:tc>
          <w:tcPr>
            <w:tcW w:w="1418" w:type="dxa"/>
            <w:shd w:val="clear" w:color="auto" w:fill="auto"/>
            <w:noWrap/>
            <w:vAlign w:val="center"/>
          </w:tcPr>
          <w:p>
            <w:pPr>
              <w:widowControl/>
              <w:jc w:val="center"/>
              <w:rPr>
                <w:b/>
                <w:color w:val="auto"/>
                <w:kern w:val="0"/>
                <w:szCs w:val="21"/>
              </w:rPr>
            </w:pPr>
            <w:r>
              <w:rPr>
                <w:rFonts w:hAnsi="宋体"/>
                <w:b/>
                <w:color w:val="auto"/>
                <w:kern w:val="0"/>
                <w:szCs w:val="21"/>
              </w:rPr>
              <w:t>类别</w:t>
            </w:r>
          </w:p>
        </w:tc>
        <w:tc>
          <w:tcPr>
            <w:tcW w:w="1276" w:type="dxa"/>
            <w:shd w:val="clear" w:color="auto" w:fill="auto"/>
            <w:vAlign w:val="center"/>
          </w:tcPr>
          <w:p>
            <w:pPr>
              <w:widowControl/>
              <w:jc w:val="center"/>
              <w:rPr>
                <w:b/>
                <w:color w:val="auto"/>
                <w:kern w:val="0"/>
                <w:szCs w:val="21"/>
              </w:rPr>
            </w:pPr>
            <w:r>
              <w:rPr>
                <w:b/>
                <w:color w:val="auto"/>
                <w:kern w:val="0"/>
                <w:szCs w:val="21"/>
              </w:rPr>
              <w:t>ISSN</w:t>
            </w:r>
            <w:r>
              <w:rPr>
                <w:rFonts w:hAnsi="宋体"/>
                <w:b/>
                <w:color w:val="auto"/>
                <w:kern w:val="0"/>
                <w:szCs w:val="21"/>
              </w:rPr>
              <w:t>号</w:t>
            </w:r>
          </w:p>
        </w:tc>
        <w:tc>
          <w:tcPr>
            <w:tcW w:w="1134" w:type="dxa"/>
            <w:shd w:val="clear" w:color="auto" w:fill="auto"/>
            <w:vAlign w:val="center"/>
          </w:tcPr>
          <w:p>
            <w:pPr>
              <w:widowControl/>
              <w:jc w:val="center"/>
              <w:rPr>
                <w:b/>
                <w:color w:val="auto"/>
                <w:kern w:val="0"/>
                <w:szCs w:val="21"/>
              </w:rPr>
            </w:pPr>
            <w:r>
              <w:rPr>
                <w:rFonts w:hAnsi="宋体"/>
                <w:b/>
                <w:color w:val="auto"/>
                <w:kern w:val="0"/>
                <w:szCs w:val="21"/>
              </w:rPr>
              <w:t>通讯作者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1</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auto"/>
                <w:kern w:val="0"/>
                <w:szCs w:val="21"/>
              </w:rPr>
            </w:pPr>
            <w:r>
              <w:rPr>
                <w:color w:val="auto"/>
                <w:kern w:val="0"/>
                <w:szCs w:val="21"/>
              </w:rPr>
              <w:t>Influence of Typhoon Matsa on Phytoplankton Chlorophyll-a off East China</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赵辉</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auto"/>
                <w:kern w:val="0"/>
                <w:szCs w:val="21"/>
              </w:rPr>
            </w:pPr>
            <w:r>
              <w:rPr>
                <w:color w:val="auto"/>
                <w:kern w:val="0"/>
                <w:szCs w:val="21"/>
              </w:rPr>
              <w:t>PLOS ONE</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SCI-3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1932-6203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2</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Factors affecting spring bloom in the South of Cheju Island in the East China Sea</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付东洋</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 xml:space="preserve">ACTA OCEANOLOGICA SINICA </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SCI-4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0253-505X</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3</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Water quality early-warning model based on support vector machine optimized by rough set algorithm</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刘双印</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Xitong Gongcheng Lilun yu Shijian/System Engineering Theory and Practice</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EI</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4</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基于粗糙集融合支持向量机的水质预警模型</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刘双印</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系统工程理论与实践</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CSCD</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1000-6788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5</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基于主成分分析的近海水质评价模型及其应用研究</w:t>
            </w:r>
            <w:r>
              <w:rPr>
                <w:color w:val="auto"/>
                <w:kern w:val="0"/>
                <w:szCs w:val="21"/>
              </w:rPr>
              <w:t>——</w:t>
            </w:r>
            <w:r>
              <w:rPr>
                <w:rFonts w:hAnsi="Times New Roman"/>
                <w:color w:val="auto"/>
                <w:kern w:val="0"/>
                <w:szCs w:val="21"/>
              </w:rPr>
              <w:t>以雷州半岛海域为例</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付东洋</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海洋学研究</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CSCD-E</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1001-909X</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6</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雷州湾海域悬浮物浓度遥感监测研究</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谢仕义</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广东海洋大学学报</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rFonts w:hAnsi="Times New Roman"/>
                <w:color w:val="auto"/>
                <w:kern w:val="0"/>
                <w:szCs w:val="21"/>
              </w:rPr>
              <w:t>　</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1673-9159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7</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无线传感网络中多目标识别与定位系统设计</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谢仕义</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广东海洋大学学报</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rFonts w:hAnsi="Times New Roman"/>
                <w:color w:val="auto"/>
                <w:kern w:val="0"/>
                <w:szCs w:val="21"/>
              </w:rPr>
              <w:t>　</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1673-9159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8</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大气科学本科专业应用型创新人才培养新模式构建</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薛宇峰</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现代农业科技</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rFonts w:hAnsi="Times New Roman"/>
                <w:color w:val="auto"/>
                <w:kern w:val="0"/>
                <w:szCs w:val="21"/>
              </w:rPr>
              <w:t>　</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1007-5739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9</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5·15</w:t>
            </w:r>
            <w:r>
              <w:rPr>
                <w:rFonts w:hAnsi="Times New Roman"/>
                <w:color w:val="auto"/>
                <w:kern w:val="0"/>
                <w:szCs w:val="21"/>
              </w:rPr>
              <w:t>广东大暴雨数值模拟及中尺度分析</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张仲</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广东海洋大学学报</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rFonts w:hAnsi="Times New Roman"/>
                <w:color w:val="auto"/>
                <w:kern w:val="0"/>
                <w:szCs w:val="21"/>
              </w:rPr>
              <w:t>　</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1673-9159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徐峰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10</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海洋及城市化对我国雷暴活动特征影响研究进展</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朱学超</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广东海洋大学学报</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rFonts w:hAnsi="Times New Roman"/>
                <w:color w:val="auto"/>
                <w:kern w:val="0"/>
                <w:szCs w:val="21"/>
              </w:rPr>
              <w:t>　</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1673-9159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徐峰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11</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2013</w:t>
            </w:r>
            <w:r>
              <w:rPr>
                <w:rFonts w:hAnsi="Times New Roman"/>
                <w:color w:val="auto"/>
                <w:kern w:val="0"/>
                <w:szCs w:val="21"/>
              </w:rPr>
              <w:t>年雷州半岛一次罕见冬季暴雨过程的分析</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夏天竹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广东气象</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rFonts w:hAnsi="Times New Roman"/>
                <w:color w:val="auto"/>
                <w:kern w:val="0"/>
                <w:szCs w:val="21"/>
              </w:rPr>
              <w:t>　</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1007-6190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徐峰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12</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近</w:t>
            </w:r>
            <w:r>
              <w:rPr>
                <w:color w:val="auto"/>
                <w:kern w:val="0"/>
                <w:szCs w:val="21"/>
              </w:rPr>
              <w:t>35a</w:t>
            </w:r>
            <w:r>
              <w:rPr>
                <w:rFonts w:hAnsi="Times New Roman"/>
                <w:color w:val="auto"/>
                <w:kern w:val="0"/>
                <w:szCs w:val="21"/>
              </w:rPr>
              <w:t>南海海</w:t>
            </w:r>
            <w:r>
              <w:rPr>
                <w:color w:val="auto"/>
                <w:kern w:val="0"/>
                <w:szCs w:val="21"/>
              </w:rPr>
              <w:t>-</w:t>
            </w:r>
            <w:r>
              <w:rPr>
                <w:rFonts w:hAnsi="Times New Roman"/>
                <w:color w:val="auto"/>
                <w:kern w:val="0"/>
                <w:szCs w:val="21"/>
              </w:rPr>
              <w:t>气温差不同资料比对及变化特征分析</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夏天竹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热带气象学报</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CSCD</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1004-4965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徐峰</w:t>
            </w:r>
          </w:p>
        </w:tc>
      </w:tr>
    </w:tbl>
    <w:p>
      <w:pPr>
        <w:pStyle w:val="20"/>
        <w:spacing w:line="360" w:lineRule="auto"/>
        <w:ind w:firstLine="0" w:firstLineChars="0"/>
        <w:rPr>
          <w:rFonts w:ascii="宋体"/>
          <w:color w:val="auto"/>
          <w:sz w:val="24"/>
          <w:szCs w:val="24"/>
        </w:rPr>
      </w:pPr>
    </w:p>
    <w:p>
      <w:pPr>
        <w:spacing w:line="360" w:lineRule="auto"/>
        <w:rPr>
          <w:rFonts w:ascii="黑体" w:hAnsi="Times New Roman" w:eastAsia="黑体"/>
          <w:color w:val="auto"/>
          <w:sz w:val="24"/>
          <w:szCs w:val="24"/>
        </w:rPr>
      </w:pPr>
      <w:r>
        <w:rPr>
          <w:rFonts w:hint="eastAsia" w:ascii="黑体" w:hAnsi="Times New Roman" w:eastAsia="黑体"/>
          <w:color w:val="auto"/>
          <w:sz w:val="24"/>
          <w:szCs w:val="24"/>
        </w:rPr>
        <w:t>2.</w:t>
      </w:r>
      <w:r>
        <w:rPr>
          <w:rFonts w:ascii="黑体" w:hAnsi="Times New Roman" w:eastAsia="黑体"/>
          <w:color w:val="auto"/>
          <w:sz w:val="24"/>
          <w:szCs w:val="24"/>
        </w:rPr>
        <w:t>主持项目</w:t>
      </w:r>
    </w:p>
    <w:tbl>
      <w:tblPr>
        <w:tblStyle w:val="9"/>
        <w:tblW w:w="9392" w:type="dxa"/>
        <w:jc w:val="center"/>
        <w:tblLayout w:type="autofit"/>
        <w:tblCellMar>
          <w:top w:w="0" w:type="dxa"/>
          <w:left w:w="108" w:type="dxa"/>
          <w:bottom w:w="0" w:type="dxa"/>
          <w:right w:w="108" w:type="dxa"/>
        </w:tblCellMar>
      </w:tblPr>
      <w:tblGrid>
        <w:gridCol w:w="536"/>
        <w:gridCol w:w="913"/>
        <w:gridCol w:w="1091"/>
        <w:gridCol w:w="1743"/>
        <w:gridCol w:w="1425"/>
        <w:gridCol w:w="1086"/>
        <w:gridCol w:w="1324"/>
        <w:gridCol w:w="1274"/>
      </w:tblGrid>
      <w:tr>
        <w:tblPrEx>
          <w:tblCellMar>
            <w:top w:w="0" w:type="dxa"/>
            <w:left w:w="108" w:type="dxa"/>
            <w:bottom w:w="0" w:type="dxa"/>
            <w:right w:w="108" w:type="dxa"/>
          </w:tblCellMar>
        </w:tblPrEx>
        <w:trPr>
          <w:trHeight w:val="720" w:hRule="atLeast"/>
          <w:tblHeader/>
          <w:jc w:val="center"/>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b/>
                <w:bCs/>
                <w:color w:val="auto"/>
                <w:kern w:val="0"/>
                <w:szCs w:val="21"/>
              </w:rPr>
            </w:pPr>
            <w:r>
              <w:rPr>
                <w:rFonts w:hint="eastAsia" w:hAnsi="宋体"/>
                <w:b/>
                <w:bCs/>
                <w:color w:val="auto"/>
                <w:kern w:val="0"/>
                <w:szCs w:val="21"/>
              </w:rPr>
              <w:t>序号</w:t>
            </w:r>
          </w:p>
        </w:tc>
        <w:tc>
          <w:tcPr>
            <w:tcW w:w="9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b/>
                <w:bCs/>
                <w:color w:val="auto"/>
                <w:kern w:val="0"/>
                <w:szCs w:val="21"/>
              </w:rPr>
            </w:pPr>
            <w:r>
              <w:rPr>
                <w:rFonts w:hint="eastAsia" w:hAnsi="宋体"/>
                <w:b/>
                <w:bCs/>
                <w:color w:val="auto"/>
                <w:kern w:val="0"/>
                <w:szCs w:val="21"/>
              </w:rPr>
              <w:t>级别</w:t>
            </w: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b/>
                <w:bCs/>
                <w:color w:val="auto"/>
                <w:kern w:val="0"/>
                <w:szCs w:val="21"/>
              </w:rPr>
            </w:pPr>
            <w:r>
              <w:rPr>
                <w:rFonts w:hint="eastAsia" w:hAnsi="宋体"/>
                <w:b/>
                <w:bCs/>
                <w:color w:val="auto"/>
                <w:kern w:val="0"/>
                <w:szCs w:val="21"/>
              </w:rPr>
              <w:t>项目编号</w:t>
            </w:r>
          </w:p>
        </w:tc>
        <w:tc>
          <w:tcPr>
            <w:tcW w:w="17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b/>
                <w:bCs/>
                <w:color w:val="auto"/>
                <w:kern w:val="0"/>
                <w:szCs w:val="21"/>
              </w:rPr>
            </w:pPr>
            <w:r>
              <w:rPr>
                <w:rFonts w:hint="eastAsia" w:hAnsi="宋体"/>
                <w:b/>
                <w:bCs/>
                <w:color w:val="auto"/>
                <w:kern w:val="0"/>
                <w:szCs w:val="21"/>
              </w:rPr>
              <w:t>项  目  名  称</w:t>
            </w:r>
          </w:p>
        </w:tc>
        <w:tc>
          <w:tcPr>
            <w:tcW w:w="14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b/>
                <w:bCs/>
                <w:color w:val="auto"/>
                <w:kern w:val="0"/>
                <w:szCs w:val="21"/>
              </w:rPr>
            </w:pPr>
            <w:r>
              <w:rPr>
                <w:rFonts w:hint="eastAsia" w:hAnsi="宋体"/>
                <w:b/>
                <w:bCs/>
                <w:color w:val="auto"/>
                <w:kern w:val="0"/>
                <w:szCs w:val="21"/>
              </w:rPr>
              <w:t>项目来源</w:t>
            </w:r>
          </w:p>
        </w:tc>
        <w:tc>
          <w:tcPr>
            <w:tcW w:w="10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b/>
                <w:bCs/>
                <w:color w:val="auto"/>
                <w:kern w:val="0"/>
                <w:szCs w:val="21"/>
              </w:rPr>
            </w:pPr>
            <w:r>
              <w:rPr>
                <w:rFonts w:hint="eastAsia" w:hAnsi="宋体"/>
                <w:b/>
                <w:bCs/>
                <w:color w:val="auto"/>
                <w:kern w:val="0"/>
                <w:szCs w:val="21"/>
              </w:rPr>
              <w:t>主持人</w:t>
            </w:r>
          </w:p>
        </w:tc>
        <w:tc>
          <w:tcPr>
            <w:tcW w:w="13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b/>
                <w:bCs/>
                <w:color w:val="auto"/>
                <w:kern w:val="0"/>
                <w:szCs w:val="21"/>
              </w:rPr>
            </w:pPr>
            <w:r>
              <w:rPr>
                <w:rFonts w:hint="eastAsia" w:hAnsi="宋体"/>
                <w:b/>
                <w:bCs/>
                <w:color w:val="auto"/>
                <w:kern w:val="0"/>
                <w:szCs w:val="21"/>
              </w:rPr>
              <w:t>项目拨入经费（万元）</w:t>
            </w:r>
          </w:p>
        </w:tc>
        <w:tc>
          <w:tcPr>
            <w:tcW w:w="12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b/>
                <w:bCs/>
                <w:color w:val="auto"/>
                <w:kern w:val="0"/>
                <w:szCs w:val="21"/>
              </w:rPr>
            </w:pPr>
            <w:r>
              <w:rPr>
                <w:rFonts w:hint="eastAsia" w:hAnsi="宋体"/>
                <w:b/>
                <w:bCs/>
                <w:color w:val="auto"/>
                <w:kern w:val="0"/>
                <w:szCs w:val="21"/>
              </w:rPr>
              <w:t>合同金额（万元）</w:t>
            </w:r>
          </w:p>
        </w:tc>
      </w:tr>
      <w:tr>
        <w:tblPrEx>
          <w:tblCellMar>
            <w:top w:w="0" w:type="dxa"/>
            <w:left w:w="108" w:type="dxa"/>
            <w:bottom w:w="0" w:type="dxa"/>
            <w:right w:w="108" w:type="dxa"/>
          </w:tblCellMar>
        </w:tblPrEx>
        <w:trPr>
          <w:trHeight w:val="570" w:hRule="atLeast"/>
          <w:jc w:val="center"/>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1</w:t>
            </w: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国家级</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A13243</w:t>
            </w:r>
          </w:p>
        </w:tc>
        <w:tc>
          <w:tcPr>
            <w:tcW w:w="1743" w:type="dxa"/>
            <w:tcBorders>
              <w:top w:val="nil"/>
              <w:left w:val="nil"/>
              <w:bottom w:val="single" w:color="auto" w:sz="4" w:space="0"/>
              <w:right w:val="single" w:color="auto" w:sz="4" w:space="0"/>
            </w:tcBorders>
            <w:shd w:val="clear" w:color="auto" w:fill="auto"/>
            <w:vAlign w:val="center"/>
          </w:tcPr>
          <w:p>
            <w:pPr>
              <w:widowControl/>
              <w:jc w:val="left"/>
              <w:rPr>
                <w:color w:val="auto"/>
                <w:kern w:val="0"/>
                <w:szCs w:val="21"/>
              </w:rPr>
            </w:pPr>
            <w:r>
              <w:rPr>
                <w:rFonts w:hint="eastAsia"/>
                <w:color w:val="auto"/>
                <w:kern w:val="0"/>
                <w:szCs w:val="21"/>
              </w:rPr>
              <w:t>南海北部真光层氮盐最大值层形成机制及其对浮游植物生产力的季节变化影响</w:t>
            </w:r>
          </w:p>
        </w:tc>
        <w:tc>
          <w:tcPr>
            <w:tcW w:w="1425"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国家自然科学基金</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赵辉</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16.4</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82</w:t>
            </w:r>
          </w:p>
        </w:tc>
      </w:tr>
      <w:tr>
        <w:tblPrEx>
          <w:tblCellMar>
            <w:top w:w="0" w:type="dxa"/>
            <w:left w:w="108" w:type="dxa"/>
            <w:bottom w:w="0" w:type="dxa"/>
            <w:right w:w="108" w:type="dxa"/>
          </w:tblCellMar>
        </w:tblPrEx>
        <w:trPr>
          <w:trHeight w:val="570" w:hRule="atLeast"/>
          <w:jc w:val="center"/>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2</w:t>
            </w: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国家级</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A13125</w:t>
            </w:r>
          </w:p>
        </w:tc>
        <w:tc>
          <w:tcPr>
            <w:tcW w:w="1743" w:type="dxa"/>
            <w:tcBorders>
              <w:top w:val="nil"/>
              <w:left w:val="nil"/>
              <w:bottom w:val="single" w:color="auto" w:sz="4" w:space="0"/>
              <w:right w:val="single" w:color="auto" w:sz="4" w:space="0"/>
            </w:tcBorders>
            <w:shd w:val="clear" w:color="auto" w:fill="auto"/>
            <w:vAlign w:val="center"/>
          </w:tcPr>
          <w:p>
            <w:pPr>
              <w:widowControl/>
              <w:jc w:val="left"/>
              <w:rPr>
                <w:color w:val="auto"/>
                <w:kern w:val="0"/>
                <w:szCs w:val="21"/>
              </w:rPr>
            </w:pPr>
            <w:r>
              <w:rPr>
                <w:rFonts w:hint="eastAsia"/>
                <w:color w:val="auto"/>
                <w:kern w:val="0"/>
                <w:szCs w:val="21"/>
              </w:rPr>
              <w:t>珠江口及邻近海域水质遥感监测及示范</w:t>
            </w:r>
          </w:p>
        </w:tc>
        <w:tc>
          <w:tcPr>
            <w:tcW w:w="1425"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公益性行业（海洋）专项</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付东洋</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26</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156</w:t>
            </w:r>
          </w:p>
        </w:tc>
      </w:tr>
      <w:tr>
        <w:tblPrEx>
          <w:tblCellMar>
            <w:top w:w="0" w:type="dxa"/>
            <w:left w:w="108" w:type="dxa"/>
            <w:bottom w:w="0" w:type="dxa"/>
            <w:right w:w="108" w:type="dxa"/>
          </w:tblCellMar>
        </w:tblPrEx>
        <w:trPr>
          <w:trHeight w:val="570" w:hRule="atLeast"/>
          <w:jc w:val="center"/>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3</w:t>
            </w: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省部级</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A15187</w:t>
            </w:r>
          </w:p>
        </w:tc>
        <w:tc>
          <w:tcPr>
            <w:tcW w:w="1743"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广东近海水质遥感监测及灾害速报预警关键技术研究</w:t>
            </w:r>
          </w:p>
        </w:tc>
        <w:tc>
          <w:tcPr>
            <w:tcW w:w="1425"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广东省科技厅</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付东洋</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15</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15</w:t>
            </w:r>
          </w:p>
        </w:tc>
      </w:tr>
      <w:tr>
        <w:tblPrEx>
          <w:tblCellMar>
            <w:top w:w="0" w:type="dxa"/>
            <w:left w:w="108" w:type="dxa"/>
            <w:bottom w:w="0" w:type="dxa"/>
            <w:right w:w="108" w:type="dxa"/>
          </w:tblCellMar>
        </w:tblPrEx>
        <w:trPr>
          <w:trHeight w:val="570" w:hRule="atLeast"/>
          <w:jc w:val="center"/>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4</w:t>
            </w: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横向</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B15249</w:t>
            </w:r>
          </w:p>
        </w:tc>
        <w:tc>
          <w:tcPr>
            <w:tcW w:w="1743"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南海水体遥感成果集成研究</w:t>
            </w:r>
          </w:p>
        </w:tc>
        <w:tc>
          <w:tcPr>
            <w:tcW w:w="1425"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国家卫星海洋应用中心</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付东洋</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10</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15</w:t>
            </w:r>
          </w:p>
        </w:tc>
      </w:tr>
      <w:tr>
        <w:tblPrEx>
          <w:tblCellMar>
            <w:top w:w="0" w:type="dxa"/>
            <w:left w:w="108" w:type="dxa"/>
            <w:bottom w:w="0" w:type="dxa"/>
            <w:right w:w="108" w:type="dxa"/>
          </w:tblCellMar>
        </w:tblPrEx>
        <w:trPr>
          <w:trHeight w:val="570" w:hRule="atLeast"/>
          <w:jc w:val="center"/>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5</w:t>
            </w: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省部级</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K15161</w:t>
            </w:r>
          </w:p>
        </w:tc>
        <w:tc>
          <w:tcPr>
            <w:tcW w:w="1743"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广东海洋大学海洋遥感科普教育基地条件能力建设</w:t>
            </w:r>
          </w:p>
        </w:tc>
        <w:tc>
          <w:tcPr>
            <w:tcW w:w="1425"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广东省科技厅</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谢仕义</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30</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30</w:t>
            </w:r>
          </w:p>
        </w:tc>
      </w:tr>
      <w:tr>
        <w:tblPrEx>
          <w:tblCellMar>
            <w:top w:w="0" w:type="dxa"/>
            <w:left w:w="108" w:type="dxa"/>
            <w:bottom w:w="0" w:type="dxa"/>
            <w:right w:w="108" w:type="dxa"/>
          </w:tblCellMar>
        </w:tblPrEx>
        <w:trPr>
          <w:trHeight w:val="570" w:hRule="atLeast"/>
          <w:jc w:val="center"/>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6</w:t>
            </w: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国家级</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A13240</w:t>
            </w:r>
          </w:p>
        </w:tc>
        <w:tc>
          <w:tcPr>
            <w:tcW w:w="1743" w:type="dxa"/>
            <w:tcBorders>
              <w:top w:val="nil"/>
              <w:left w:val="nil"/>
              <w:bottom w:val="single" w:color="auto" w:sz="4" w:space="0"/>
              <w:right w:val="single" w:color="auto" w:sz="4" w:space="0"/>
            </w:tcBorders>
            <w:shd w:val="clear" w:color="auto" w:fill="auto"/>
            <w:vAlign w:val="center"/>
          </w:tcPr>
          <w:p>
            <w:pPr>
              <w:widowControl/>
              <w:jc w:val="left"/>
              <w:rPr>
                <w:color w:val="auto"/>
                <w:kern w:val="0"/>
                <w:szCs w:val="21"/>
              </w:rPr>
            </w:pPr>
            <w:r>
              <w:rPr>
                <w:rFonts w:hint="eastAsia"/>
                <w:color w:val="auto"/>
                <w:kern w:val="0"/>
                <w:szCs w:val="21"/>
              </w:rPr>
              <w:t>水合物羽状流数值模拟及地震响应特征研究</w:t>
            </w:r>
          </w:p>
        </w:tc>
        <w:tc>
          <w:tcPr>
            <w:tcW w:w="1425"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国家自然科学基金</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李灿苹</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10.8</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27</w:t>
            </w:r>
          </w:p>
        </w:tc>
      </w:tr>
    </w:tbl>
    <w:p>
      <w:pPr>
        <w:rPr>
          <w:rFonts w:ascii="黑体" w:hAnsi="黑体" w:eastAsia="黑体"/>
          <w:b/>
          <w:color w:val="auto"/>
          <w:sz w:val="24"/>
          <w:szCs w:val="24"/>
        </w:rPr>
      </w:pPr>
    </w:p>
    <w:p>
      <w:pPr>
        <w:spacing w:line="360" w:lineRule="auto"/>
        <w:rPr>
          <w:rFonts w:ascii="黑体" w:hAnsi="Times New Roman" w:eastAsia="黑体"/>
          <w:color w:val="auto"/>
          <w:sz w:val="24"/>
          <w:szCs w:val="24"/>
        </w:rPr>
      </w:pPr>
      <w:r>
        <w:rPr>
          <w:rFonts w:hint="eastAsia" w:ascii="黑体" w:hAnsi="Times New Roman" w:eastAsia="黑体"/>
          <w:color w:val="auto"/>
          <w:sz w:val="24"/>
          <w:szCs w:val="24"/>
        </w:rPr>
        <w:t>3.专利</w:t>
      </w:r>
    </w:p>
    <w:tbl>
      <w:tblPr>
        <w:tblStyle w:val="9"/>
        <w:tblW w:w="8506" w:type="dxa"/>
        <w:tblInd w:w="-34" w:type="dxa"/>
        <w:tblLayout w:type="autofit"/>
        <w:tblCellMar>
          <w:top w:w="0" w:type="dxa"/>
          <w:left w:w="108" w:type="dxa"/>
          <w:bottom w:w="0" w:type="dxa"/>
          <w:right w:w="108" w:type="dxa"/>
        </w:tblCellMar>
      </w:tblPr>
      <w:tblGrid>
        <w:gridCol w:w="663"/>
        <w:gridCol w:w="1326"/>
        <w:gridCol w:w="1699"/>
        <w:gridCol w:w="2126"/>
        <w:gridCol w:w="1276"/>
        <w:gridCol w:w="1416"/>
      </w:tblGrid>
      <w:tr>
        <w:tblPrEx>
          <w:tblCellMar>
            <w:top w:w="0" w:type="dxa"/>
            <w:left w:w="108" w:type="dxa"/>
            <w:bottom w:w="0" w:type="dxa"/>
            <w:right w:w="108" w:type="dxa"/>
          </w:tblCellMar>
        </w:tblPrEx>
        <w:trPr>
          <w:trHeight w:val="524" w:hRule="atLeast"/>
          <w:tblHead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13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知识产权名称</w:t>
            </w:r>
          </w:p>
        </w:tc>
        <w:tc>
          <w:tcPr>
            <w:tcW w:w="16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发明人姓名</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专利号/登记号</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授权时间</w:t>
            </w:r>
          </w:p>
        </w:tc>
        <w:tc>
          <w:tcPr>
            <w:tcW w:w="14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类别</w:t>
            </w:r>
          </w:p>
        </w:tc>
      </w:tr>
      <w:tr>
        <w:tblPrEx>
          <w:tblCellMar>
            <w:top w:w="0" w:type="dxa"/>
            <w:left w:w="108" w:type="dxa"/>
            <w:bottom w:w="0" w:type="dxa"/>
            <w:right w:w="108" w:type="dxa"/>
          </w:tblCellMar>
        </w:tblPrEx>
        <w:trPr>
          <w:trHeight w:val="524" w:hRule="atLeast"/>
        </w:trPr>
        <w:tc>
          <w:tcPr>
            <w:tcW w:w="663" w:type="dxa"/>
            <w:tcBorders>
              <w:top w:val="nil"/>
              <w:left w:val="single" w:color="auto" w:sz="4" w:space="0"/>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1</w:t>
            </w:r>
          </w:p>
        </w:tc>
        <w:tc>
          <w:tcPr>
            <w:tcW w:w="1326" w:type="dxa"/>
            <w:tcBorders>
              <w:top w:val="nil"/>
              <w:left w:val="nil"/>
              <w:bottom w:val="single" w:color="auto" w:sz="4" w:space="0"/>
              <w:right w:val="single" w:color="auto" w:sz="4" w:space="0"/>
            </w:tcBorders>
            <w:shd w:val="clear" w:color="auto" w:fill="auto"/>
            <w:vAlign w:val="center"/>
          </w:tcPr>
          <w:p>
            <w:pPr>
              <w:rPr>
                <w:color w:val="auto"/>
                <w:szCs w:val="21"/>
              </w:rPr>
            </w:pPr>
            <w:r>
              <w:rPr>
                <w:rFonts w:hint="eastAsia"/>
                <w:color w:val="auto"/>
                <w:szCs w:val="21"/>
              </w:rPr>
              <w:t>水产养殖池温度检测控制系统</w:t>
            </w:r>
          </w:p>
        </w:tc>
        <w:tc>
          <w:tcPr>
            <w:tcW w:w="1699"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徐龙琴、刘双印、初庆柱、罗移祥、王骥</w:t>
            </w:r>
          </w:p>
        </w:tc>
        <w:tc>
          <w:tcPr>
            <w:tcW w:w="2126"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ZL201520282350.1</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color w:val="auto"/>
                <w:szCs w:val="21"/>
              </w:rPr>
              <w:t>2015-8-26</w:t>
            </w:r>
          </w:p>
        </w:tc>
        <w:tc>
          <w:tcPr>
            <w:tcW w:w="1416"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实用新型</w:t>
            </w:r>
          </w:p>
        </w:tc>
      </w:tr>
      <w:tr>
        <w:tblPrEx>
          <w:tblCellMar>
            <w:top w:w="0" w:type="dxa"/>
            <w:left w:w="108" w:type="dxa"/>
            <w:bottom w:w="0" w:type="dxa"/>
            <w:right w:w="108" w:type="dxa"/>
          </w:tblCellMar>
        </w:tblPrEx>
        <w:trPr>
          <w:trHeight w:val="524" w:hRule="atLeast"/>
        </w:trPr>
        <w:tc>
          <w:tcPr>
            <w:tcW w:w="663" w:type="dxa"/>
            <w:tcBorders>
              <w:top w:val="nil"/>
              <w:left w:val="single" w:color="auto" w:sz="4" w:space="0"/>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2</w:t>
            </w:r>
          </w:p>
        </w:tc>
        <w:tc>
          <w:tcPr>
            <w:tcW w:w="1326" w:type="dxa"/>
            <w:tcBorders>
              <w:top w:val="nil"/>
              <w:left w:val="nil"/>
              <w:bottom w:val="single" w:color="auto" w:sz="4" w:space="0"/>
              <w:right w:val="single" w:color="auto" w:sz="4" w:space="0"/>
            </w:tcBorders>
            <w:shd w:val="clear" w:color="auto" w:fill="auto"/>
            <w:vAlign w:val="center"/>
          </w:tcPr>
          <w:p>
            <w:pPr>
              <w:rPr>
                <w:color w:val="auto"/>
                <w:szCs w:val="21"/>
              </w:rPr>
            </w:pPr>
            <w:r>
              <w:rPr>
                <w:rFonts w:hint="eastAsia"/>
                <w:color w:val="auto"/>
                <w:szCs w:val="21"/>
              </w:rPr>
              <w:t>一种南美白对虾工厂育苗环境安全评估及预警装置</w:t>
            </w:r>
          </w:p>
        </w:tc>
        <w:tc>
          <w:tcPr>
            <w:tcW w:w="1699"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徐龙琴、刘双印、初庆柱、谭艳春、易学明、冼远清</w:t>
            </w:r>
          </w:p>
        </w:tc>
        <w:tc>
          <w:tcPr>
            <w:tcW w:w="2126"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ZL201520377883.8</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color w:val="auto"/>
                <w:szCs w:val="21"/>
              </w:rPr>
              <w:t>2015-9-23</w:t>
            </w:r>
          </w:p>
        </w:tc>
        <w:tc>
          <w:tcPr>
            <w:tcW w:w="1416"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实用新型</w:t>
            </w:r>
          </w:p>
        </w:tc>
      </w:tr>
      <w:tr>
        <w:tblPrEx>
          <w:tblCellMar>
            <w:top w:w="0" w:type="dxa"/>
            <w:left w:w="108" w:type="dxa"/>
            <w:bottom w:w="0" w:type="dxa"/>
            <w:right w:w="108" w:type="dxa"/>
          </w:tblCellMar>
        </w:tblPrEx>
        <w:trPr>
          <w:trHeight w:val="524" w:hRule="atLeast"/>
        </w:trPr>
        <w:tc>
          <w:tcPr>
            <w:tcW w:w="663" w:type="dxa"/>
            <w:tcBorders>
              <w:top w:val="nil"/>
              <w:left w:val="single" w:color="auto" w:sz="4" w:space="0"/>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3</w:t>
            </w:r>
          </w:p>
        </w:tc>
        <w:tc>
          <w:tcPr>
            <w:tcW w:w="1326" w:type="dxa"/>
            <w:tcBorders>
              <w:top w:val="nil"/>
              <w:left w:val="nil"/>
              <w:bottom w:val="single" w:color="auto" w:sz="4" w:space="0"/>
              <w:right w:val="single" w:color="auto" w:sz="4" w:space="0"/>
            </w:tcBorders>
            <w:shd w:val="clear" w:color="auto" w:fill="auto"/>
            <w:vAlign w:val="center"/>
          </w:tcPr>
          <w:p>
            <w:pPr>
              <w:jc w:val="left"/>
              <w:rPr>
                <w:color w:val="auto"/>
                <w:szCs w:val="21"/>
              </w:rPr>
            </w:pPr>
            <w:r>
              <w:rPr>
                <w:rFonts w:hint="eastAsia"/>
                <w:color w:val="auto"/>
                <w:szCs w:val="21"/>
              </w:rPr>
              <w:t>卫星海洋遥感产品无损压缩软件V1.0</w:t>
            </w:r>
          </w:p>
        </w:tc>
        <w:tc>
          <w:tcPr>
            <w:tcW w:w="1699"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付东洋、王文芳、丁又专、张莹、刘大召、李宇隆</w:t>
            </w:r>
          </w:p>
        </w:tc>
        <w:tc>
          <w:tcPr>
            <w:tcW w:w="2126"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2015SR027909</w:t>
            </w:r>
          </w:p>
        </w:tc>
        <w:tc>
          <w:tcPr>
            <w:tcW w:w="1276"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2015-2-9</w:t>
            </w:r>
          </w:p>
        </w:tc>
        <w:tc>
          <w:tcPr>
            <w:tcW w:w="1416"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计算机软件著作权</w:t>
            </w:r>
          </w:p>
        </w:tc>
      </w:tr>
      <w:tr>
        <w:tblPrEx>
          <w:tblCellMar>
            <w:top w:w="0" w:type="dxa"/>
            <w:left w:w="108" w:type="dxa"/>
            <w:bottom w:w="0" w:type="dxa"/>
            <w:right w:w="108" w:type="dxa"/>
          </w:tblCellMar>
        </w:tblPrEx>
        <w:trPr>
          <w:trHeight w:val="524" w:hRule="atLeast"/>
        </w:trPr>
        <w:tc>
          <w:tcPr>
            <w:tcW w:w="663" w:type="dxa"/>
            <w:tcBorders>
              <w:top w:val="nil"/>
              <w:left w:val="single" w:color="auto" w:sz="4" w:space="0"/>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4</w:t>
            </w:r>
          </w:p>
        </w:tc>
        <w:tc>
          <w:tcPr>
            <w:tcW w:w="1326" w:type="dxa"/>
            <w:tcBorders>
              <w:top w:val="nil"/>
              <w:left w:val="nil"/>
              <w:bottom w:val="single" w:color="auto" w:sz="4" w:space="0"/>
              <w:right w:val="single" w:color="auto" w:sz="4" w:space="0"/>
            </w:tcBorders>
            <w:shd w:val="clear" w:color="auto" w:fill="auto"/>
            <w:vAlign w:val="center"/>
          </w:tcPr>
          <w:p>
            <w:pPr>
              <w:jc w:val="left"/>
              <w:rPr>
                <w:color w:val="auto"/>
                <w:szCs w:val="21"/>
              </w:rPr>
            </w:pPr>
            <w:r>
              <w:rPr>
                <w:rFonts w:hint="eastAsia"/>
                <w:color w:val="auto"/>
                <w:szCs w:val="21"/>
              </w:rPr>
              <w:t>RFID追溯查询机系统软件[简称:RFID追溯]V1.0</w:t>
            </w:r>
          </w:p>
        </w:tc>
        <w:tc>
          <w:tcPr>
            <w:tcW w:w="1699"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陈亮、谢仕义、彭小红、邓锐</w:t>
            </w:r>
          </w:p>
        </w:tc>
        <w:tc>
          <w:tcPr>
            <w:tcW w:w="2126"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2015SR179501</w:t>
            </w:r>
          </w:p>
        </w:tc>
        <w:tc>
          <w:tcPr>
            <w:tcW w:w="1276"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2015-9-16</w:t>
            </w:r>
          </w:p>
        </w:tc>
        <w:tc>
          <w:tcPr>
            <w:tcW w:w="1416"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计算机软件著作权</w:t>
            </w:r>
          </w:p>
        </w:tc>
      </w:tr>
      <w:tr>
        <w:tblPrEx>
          <w:tblCellMar>
            <w:top w:w="0" w:type="dxa"/>
            <w:left w:w="108" w:type="dxa"/>
            <w:bottom w:w="0" w:type="dxa"/>
            <w:right w:w="108" w:type="dxa"/>
          </w:tblCellMar>
        </w:tblPrEx>
        <w:trPr>
          <w:trHeight w:val="524" w:hRule="atLeast"/>
        </w:trPr>
        <w:tc>
          <w:tcPr>
            <w:tcW w:w="663" w:type="dxa"/>
            <w:tcBorders>
              <w:top w:val="nil"/>
              <w:left w:val="single" w:color="auto" w:sz="4" w:space="0"/>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5</w:t>
            </w:r>
          </w:p>
        </w:tc>
        <w:tc>
          <w:tcPr>
            <w:tcW w:w="1326" w:type="dxa"/>
            <w:tcBorders>
              <w:top w:val="nil"/>
              <w:left w:val="nil"/>
              <w:bottom w:val="single" w:color="auto" w:sz="4" w:space="0"/>
              <w:right w:val="single" w:color="auto" w:sz="4" w:space="0"/>
            </w:tcBorders>
            <w:shd w:val="clear" w:color="auto" w:fill="auto"/>
            <w:vAlign w:val="center"/>
          </w:tcPr>
          <w:p>
            <w:pPr>
              <w:jc w:val="left"/>
              <w:rPr>
                <w:color w:val="auto"/>
                <w:szCs w:val="21"/>
              </w:rPr>
            </w:pPr>
            <w:r>
              <w:rPr>
                <w:rFonts w:hint="eastAsia"/>
                <w:color w:val="auto"/>
                <w:szCs w:val="21"/>
              </w:rPr>
              <w:t>天然气水合物羽状流模型数值仿真软件</w:t>
            </w:r>
            <w:r>
              <w:rPr>
                <w:color w:val="auto"/>
                <w:szCs w:val="21"/>
              </w:rPr>
              <w:t xml:space="preserve"> </w:t>
            </w:r>
          </w:p>
        </w:tc>
        <w:tc>
          <w:tcPr>
            <w:tcW w:w="1699"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李灿苹、张莹、雷桂斌、欧触灵、王震宇、赵桂艳、张培珍</w:t>
            </w:r>
          </w:p>
        </w:tc>
        <w:tc>
          <w:tcPr>
            <w:tcW w:w="2126"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2015SR187075</w:t>
            </w:r>
          </w:p>
        </w:tc>
        <w:tc>
          <w:tcPr>
            <w:tcW w:w="1276"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2015-9-25</w:t>
            </w:r>
          </w:p>
        </w:tc>
        <w:tc>
          <w:tcPr>
            <w:tcW w:w="1416"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计算机软件著作权</w:t>
            </w:r>
          </w:p>
        </w:tc>
      </w:tr>
    </w:tbl>
    <w:p>
      <w:pPr>
        <w:rPr>
          <w:rFonts w:ascii="宋体"/>
          <w:b/>
          <w:color w:val="auto"/>
          <w:sz w:val="30"/>
          <w:szCs w:val="30"/>
        </w:rPr>
      </w:pPr>
    </w:p>
    <w:p>
      <w:pPr>
        <w:spacing w:line="360" w:lineRule="auto"/>
        <w:rPr>
          <w:rFonts w:ascii="Times New Roman" w:hAnsi="Times New Roman"/>
          <w:b/>
          <w:color w:val="auto"/>
          <w:sz w:val="30"/>
          <w:szCs w:val="30"/>
        </w:rPr>
      </w:pPr>
      <w:r>
        <w:rPr>
          <w:rFonts w:ascii="Times New Roman" w:hAnsi="Times New Roman"/>
          <w:b/>
          <w:color w:val="auto"/>
          <w:sz w:val="30"/>
          <w:szCs w:val="30"/>
        </w:rPr>
        <w:t>方向二：</w:t>
      </w:r>
      <w:r>
        <w:rPr>
          <w:rFonts w:hint="eastAsia" w:ascii="Times New Roman" w:hAnsi="Times New Roman"/>
          <w:b/>
          <w:color w:val="auto"/>
          <w:sz w:val="30"/>
          <w:szCs w:val="30"/>
        </w:rPr>
        <w:t>近海海洋变化及数值模拟研究</w:t>
      </w:r>
    </w:p>
    <w:p>
      <w:pPr>
        <w:rPr>
          <w:rFonts w:ascii="Times New Roman" w:hAnsi="Times New Roman"/>
          <w:color w:val="auto"/>
          <w:sz w:val="24"/>
          <w:szCs w:val="24"/>
        </w:rPr>
      </w:pPr>
    </w:p>
    <w:p>
      <w:pPr>
        <w:spacing w:line="360" w:lineRule="auto"/>
        <w:rPr>
          <w:rFonts w:asciiTheme="majorEastAsia" w:hAnsiTheme="majorEastAsia" w:eastAsiaTheme="majorEastAsia"/>
          <w:b/>
          <w:color w:val="auto"/>
          <w:sz w:val="24"/>
          <w:szCs w:val="24"/>
        </w:rPr>
      </w:pPr>
      <w:r>
        <w:rPr>
          <w:rFonts w:asciiTheme="majorEastAsia" w:hAnsiTheme="majorEastAsia" w:eastAsiaTheme="majorEastAsia"/>
          <w:b/>
          <w:color w:val="auto"/>
          <w:sz w:val="24"/>
          <w:szCs w:val="24"/>
        </w:rPr>
        <w:t>一、201</w:t>
      </w:r>
      <w:r>
        <w:rPr>
          <w:rFonts w:hint="eastAsia" w:asciiTheme="majorEastAsia" w:hAnsiTheme="majorEastAsia" w:eastAsiaTheme="majorEastAsia"/>
          <w:b/>
          <w:color w:val="auto"/>
          <w:sz w:val="24"/>
          <w:szCs w:val="24"/>
        </w:rPr>
        <w:t>5</w:t>
      </w:r>
      <w:r>
        <w:rPr>
          <w:rFonts w:asciiTheme="majorEastAsia" w:hAnsiTheme="majorEastAsia" w:eastAsiaTheme="majorEastAsia"/>
          <w:b/>
          <w:color w:val="auto"/>
          <w:sz w:val="24"/>
          <w:szCs w:val="24"/>
        </w:rPr>
        <w:t>年主要业绩</w:t>
      </w:r>
    </w:p>
    <w:p>
      <w:pPr>
        <w:spacing w:line="360" w:lineRule="auto"/>
        <w:rPr>
          <w:rFonts w:asciiTheme="majorEastAsia" w:hAnsiTheme="majorEastAsia" w:eastAsiaTheme="majorEastAsia"/>
          <w:b/>
          <w:color w:val="auto"/>
          <w:sz w:val="24"/>
          <w:szCs w:val="24"/>
        </w:rPr>
      </w:pPr>
      <w:r>
        <w:rPr>
          <w:rFonts w:asciiTheme="majorEastAsia" w:hAnsiTheme="majorEastAsia" w:eastAsiaTheme="majorEastAsia"/>
          <w:b/>
          <w:color w:val="auto"/>
          <w:sz w:val="24"/>
          <w:szCs w:val="24"/>
        </w:rPr>
        <w:t>1、科研队伍</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骨干成员：</w:t>
      </w:r>
      <w:r>
        <w:rPr>
          <w:rFonts w:hint="eastAsia" w:ascii="Times New Roman" w:hAnsi="Times New Roman"/>
          <w:color w:val="auto"/>
          <w:sz w:val="24"/>
          <w:szCs w:val="24"/>
        </w:rPr>
        <w:t>张书文、黄妙芬、李芳成、王贵、严谨、王磊、谢玲玲、李志强、邓锐、伊小飞、李敏、屈科、李明明、邓晓东、王双玲，</w:t>
      </w:r>
      <w:r>
        <w:rPr>
          <w:rFonts w:ascii="Times New Roman" w:hAnsi="Times New Roman"/>
          <w:color w:val="auto"/>
          <w:sz w:val="24"/>
          <w:szCs w:val="24"/>
        </w:rPr>
        <w:t>其中新引进</w:t>
      </w:r>
      <w:r>
        <w:rPr>
          <w:rFonts w:hint="eastAsia" w:ascii="Times New Roman" w:hAnsi="Times New Roman"/>
          <w:color w:val="auto"/>
          <w:sz w:val="24"/>
          <w:szCs w:val="24"/>
        </w:rPr>
        <w:t>博士3</w:t>
      </w:r>
      <w:r>
        <w:rPr>
          <w:rFonts w:ascii="Times New Roman" w:hAnsi="Times New Roman"/>
          <w:color w:val="auto"/>
          <w:sz w:val="24"/>
          <w:szCs w:val="24"/>
        </w:rPr>
        <w:t>人。</w:t>
      </w:r>
    </w:p>
    <w:p>
      <w:pPr>
        <w:spacing w:line="360" w:lineRule="auto"/>
        <w:ind w:firstLine="360" w:firstLineChars="200"/>
        <w:rPr>
          <w:rFonts w:ascii="Times New Roman" w:hAnsi="Times New Roman"/>
          <w:color w:val="auto"/>
          <w:sz w:val="18"/>
          <w:szCs w:val="18"/>
        </w:rPr>
      </w:pPr>
    </w:p>
    <w:p>
      <w:pPr>
        <w:spacing w:line="360" w:lineRule="auto"/>
        <w:rPr>
          <w:rFonts w:asciiTheme="majorEastAsia" w:hAnsiTheme="majorEastAsia" w:eastAsiaTheme="majorEastAsia"/>
          <w:b/>
          <w:color w:val="auto"/>
          <w:sz w:val="24"/>
          <w:szCs w:val="24"/>
        </w:rPr>
      </w:pPr>
      <w:r>
        <w:rPr>
          <w:rFonts w:asciiTheme="majorEastAsia" w:hAnsiTheme="majorEastAsia" w:eastAsiaTheme="majorEastAsia"/>
          <w:b/>
          <w:color w:val="auto"/>
          <w:sz w:val="24"/>
          <w:szCs w:val="24"/>
        </w:rPr>
        <w:t>2、科研条件</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新增</w:t>
      </w:r>
      <w:r>
        <w:rPr>
          <w:rFonts w:hint="eastAsia" w:ascii="Times New Roman" w:hAnsi="Times New Roman"/>
          <w:color w:val="auto"/>
          <w:sz w:val="24"/>
          <w:szCs w:val="24"/>
        </w:rPr>
        <w:t>温深仪4台，手持式盐度计5台，直读式海流计1台，GPS1台，透明度盘4台等</w:t>
      </w:r>
      <w:r>
        <w:rPr>
          <w:rFonts w:ascii="Times New Roman" w:hAnsi="Times New Roman"/>
          <w:color w:val="auto"/>
          <w:sz w:val="24"/>
          <w:szCs w:val="24"/>
        </w:rPr>
        <w:t>海上调查</w:t>
      </w:r>
      <w:r>
        <w:rPr>
          <w:rFonts w:hint="eastAsia" w:ascii="Times New Roman" w:hAnsi="Times New Roman"/>
          <w:color w:val="auto"/>
          <w:sz w:val="24"/>
          <w:szCs w:val="24"/>
        </w:rPr>
        <w:t>试验</w:t>
      </w:r>
      <w:r>
        <w:rPr>
          <w:rFonts w:ascii="Times New Roman" w:hAnsi="Times New Roman"/>
          <w:color w:val="auto"/>
          <w:sz w:val="24"/>
          <w:szCs w:val="24"/>
        </w:rPr>
        <w:t>设备</w:t>
      </w:r>
      <w:r>
        <w:rPr>
          <w:rFonts w:hint="eastAsia" w:ascii="Times New Roman" w:hAnsi="Times New Roman"/>
          <w:color w:val="auto"/>
          <w:sz w:val="24"/>
          <w:szCs w:val="24"/>
        </w:rPr>
        <w:t>，出海调查条件得到很大的提高；</w:t>
      </w:r>
      <w:r>
        <w:rPr>
          <w:rFonts w:ascii="Times New Roman" w:hAnsi="Times New Roman"/>
          <w:color w:val="auto"/>
          <w:sz w:val="24"/>
          <w:szCs w:val="24"/>
        </w:rPr>
        <w:t>开展了夏季</w:t>
      </w:r>
      <w:r>
        <w:rPr>
          <w:rFonts w:hint="eastAsia" w:ascii="Times New Roman" w:hAnsi="Times New Roman"/>
          <w:color w:val="auto"/>
          <w:sz w:val="24"/>
          <w:szCs w:val="24"/>
        </w:rPr>
        <w:t>科学调查航次</w:t>
      </w:r>
      <w:r>
        <w:rPr>
          <w:rFonts w:ascii="Times New Roman" w:hAnsi="Times New Roman"/>
          <w:color w:val="auto"/>
          <w:sz w:val="24"/>
          <w:szCs w:val="24"/>
        </w:rPr>
        <w:t>，获取海水温盐、流速、湍流微结构等观测剖面</w:t>
      </w:r>
      <w:r>
        <w:rPr>
          <w:rFonts w:hint="eastAsia" w:ascii="Times New Roman" w:hAnsi="Times New Roman"/>
          <w:color w:val="auto"/>
          <w:sz w:val="24"/>
          <w:szCs w:val="24"/>
        </w:rPr>
        <w:t>4</w:t>
      </w:r>
      <w:r>
        <w:rPr>
          <w:rFonts w:ascii="Times New Roman" w:hAnsi="Times New Roman"/>
          <w:color w:val="auto"/>
          <w:sz w:val="24"/>
          <w:szCs w:val="24"/>
        </w:rPr>
        <w:t>00多个，为科研提供了较好的数据支撑。同时，新增</w:t>
      </w:r>
      <w:r>
        <w:rPr>
          <w:rFonts w:hint="eastAsia" w:ascii="Times New Roman" w:hAnsi="Times New Roman"/>
          <w:color w:val="auto"/>
          <w:sz w:val="24"/>
          <w:szCs w:val="24"/>
        </w:rPr>
        <w:t>旋转平台、内波、内潮实验室平台</w:t>
      </w:r>
      <w:r>
        <w:rPr>
          <w:rFonts w:ascii="Times New Roman" w:hAnsi="Times New Roman"/>
          <w:color w:val="auto"/>
          <w:sz w:val="24"/>
          <w:szCs w:val="24"/>
        </w:rPr>
        <w:t>等</w:t>
      </w:r>
      <w:r>
        <w:rPr>
          <w:rFonts w:hint="eastAsia" w:ascii="Times New Roman" w:hAnsi="Times New Roman"/>
          <w:color w:val="auto"/>
          <w:sz w:val="24"/>
          <w:szCs w:val="24"/>
        </w:rPr>
        <w:t>室内动力学研究</w:t>
      </w:r>
      <w:r>
        <w:rPr>
          <w:rFonts w:ascii="Times New Roman" w:hAnsi="Times New Roman"/>
          <w:color w:val="auto"/>
          <w:sz w:val="24"/>
          <w:szCs w:val="24"/>
        </w:rPr>
        <w:t>设备，</w:t>
      </w:r>
      <w:r>
        <w:rPr>
          <w:rFonts w:hint="eastAsia" w:ascii="Times New Roman" w:hAnsi="Times New Roman"/>
          <w:color w:val="auto"/>
          <w:sz w:val="24"/>
          <w:szCs w:val="24"/>
        </w:rPr>
        <w:t>海洋动力学实验室初步建成</w:t>
      </w:r>
      <w:r>
        <w:rPr>
          <w:rFonts w:ascii="Times New Roman" w:hAnsi="Times New Roman"/>
          <w:color w:val="auto"/>
          <w:sz w:val="24"/>
          <w:szCs w:val="24"/>
        </w:rPr>
        <w:t>。</w:t>
      </w:r>
    </w:p>
    <w:p>
      <w:pPr>
        <w:spacing w:line="360" w:lineRule="auto"/>
        <w:ind w:firstLine="360" w:firstLineChars="200"/>
        <w:rPr>
          <w:rFonts w:ascii="Times New Roman" w:hAnsi="Times New Roman"/>
          <w:color w:val="auto"/>
          <w:sz w:val="18"/>
          <w:szCs w:val="18"/>
        </w:rPr>
      </w:pPr>
    </w:p>
    <w:p>
      <w:pPr>
        <w:spacing w:line="360" w:lineRule="auto"/>
        <w:rPr>
          <w:rFonts w:asciiTheme="majorEastAsia" w:hAnsiTheme="majorEastAsia" w:eastAsiaTheme="majorEastAsia"/>
          <w:b/>
          <w:color w:val="auto"/>
          <w:sz w:val="24"/>
          <w:szCs w:val="24"/>
        </w:rPr>
      </w:pPr>
      <w:r>
        <w:rPr>
          <w:rFonts w:asciiTheme="majorEastAsia" w:hAnsiTheme="majorEastAsia" w:eastAsiaTheme="majorEastAsia"/>
          <w:b/>
          <w:color w:val="auto"/>
          <w:sz w:val="24"/>
          <w:szCs w:val="24"/>
        </w:rPr>
        <w:t>3、科学研究</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针对南海</w:t>
      </w:r>
      <w:r>
        <w:rPr>
          <w:rFonts w:hint="eastAsia" w:ascii="Times New Roman" w:hAnsi="Times New Roman"/>
          <w:color w:val="auto"/>
          <w:sz w:val="24"/>
          <w:szCs w:val="24"/>
        </w:rPr>
        <w:t>北部</w:t>
      </w:r>
      <w:r>
        <w:rPr>
          <w:rFonts w:hint="eastAsia" w:ascii="Damascus" w:hAnsi="Damascus" w:cs="Damascus"/>
          <w:color w:val="auto"/>
          <w:sz w:val="24"/>
          <w:szCs w:val="24"/>
        </w:rPr>
        <w:t>陆架动力过程</w:t>
      </w:r>
      <w:r>
        <w:rPr>
          <w:rFonts w:ascii="Times New Roman" w:hAnsi="Times New Roman"/>
          <w:color w:val="auto"/>
          <w:sz w:val="24"/>
          <w:szCs w:val="24"/>
        </w:rPr>
        <w:t>等科学问题，开展了</w:t>
      </w:r>
      <w:r>
        <w:rPr>
          <w:rFonts w:hint="eastAsia" w:ascii="Times New Roman" w:hAnsi="Times New Roman"/>
          <w:color w:val="auto"/>
          <w:sz w:val="24"/>
          <w:szCs w:val="24"/>
        </w:rPr>
        <w:t>陆架海对台风响应研究，</w:t>
      </w:r>
      <w:r>
        <w:rPr>
          <w:rFonts w:hint="eastAsia" w:ascii="宋体" w:hAnsi="宋体"/>
          <w:color w:val="auto"/>
          <w:sz w:val="24"/>
          <w:szCs w:val="24"/>
        </w:rPr>
        <w:t>探究台风诱发</w:t>
      </w:r>
      <w:r>
        <w:rPr>
          <w:rFonts w:ascii="宋体" w:hAnsi="宋体"/>
          <w:color w:val="auto"/>
          <w:sz w:val="24"/>
          <w:szCs w:val="24"/>
        </w:rPr>
        <w:t>近惯性内波混合</w:t>
      </w:r>
      <w:r>
        <w:rPr>
          <w:rFonts w:hint="eastAsia" w:ascii="宋体" w:hAnsi="宋体"/>
          <w:color w:val="auto"/>
          <w:sz w:val="24"/>
          <w:szCs w:val="24"/>
        </w:rPr>
        <w:t>的机制</w:t>
      </w:r>
      <w:r>
        <w:rPr>
          <w:rFonts w:ascii="宋体" w:hAnsi="宋体"/>
          <w:color w:val="auto"/>
          <w:sz w:val="24"/>
          <w:szCs w:val="24"/>
        </w:rPr>
        <w:t>及其对海洋生态系统</w:t>
      </w:r>
      <w:r>
        <w:rPr>
          <w:rFonts w:hint="eastAsia" w:ascii="宋体" w:hAnsi="宋体"/>
          <w:color w:val="auto"/>
          <w:sz w:val="24"/>
          <w:szCs w:val="24"/>
        </w:rPr>
        <w:t>的</w:t>
      </w:r>
      <w:r>
        <w:rPr>
          <w:rFonts w:ascii="宋体" w:hAnsi="宋体"/>
          <w:color w:val="auto"/>
          <w:sz w:val="24"/>
          <w:szCs w:val="24"/>
        </w:rPr>
        <w:t>影响</w:t>
      </w:r>
      <w:r>
        <w:rPr>
          <w:rFonts w:hint="eastAsia" w:ascii="宋体" w:hAnsi="宋体"/>
          <w:color w:val="auto"/>
          <w:sz w:val="24"/>
          <w:szCs w:val="24"/>
        </w:rPr>
        <w:t>；阐明</w:t>
      </w:r>
      <w:r>
        <w:rPr>
          <w:rFonts w:hint="eastAsia" w:ascii="Damascus" w:hAnsi="Damascus" w:cs="Damascus"/>
          <w:color w:val="auto"/>
          <w:sz w:val="24"/>
          <w:szCs w:val="24"/>
        </w:rPr>
        <w:t>南海锋面的分布及季节变化</w:t>
      </w:r>
      <w:r>
        <w:rPr>
          <w:rFonts w:hint="eastAsia" w:ascii="宋体" w:hAnsi="宋体"/>
          <w:color w:val="auto"/>
          <w:sz w:val="24"/>
          <w:szCs w:val="24"/>
        </w:rPr>
        <w:t>；开展中尺度涡对湍流混合影响研究，指出反气旋涡有利于近惯性能量的下传</w:t>
      </w:r>
      <w:r>
        <w:rPr>
          <w:rFonts w:ascii="Times New Roman" w:hAnsi="Times New Roman"/>
          <w:color w:val="auto"/>
          <w:sz w:val="24"/>
          <w:szCs w:val="24"/>
        </w:rPr>
        <w:t>。201</w:t>
      </w:r>
      <w:r>
        <w:rPr>
          <w:rFonts w:hint="eastAsia" w:ascii="Times New Roman" w:hAnsi="Times New Roman"/>
          <w:color w:val="auto"/>
          <w:sz w:val="24"/>
          <w:szCs w:val="24"/>
        </w:rPr>
        <w:t>4</w:t>
      </w:r>
      <w:r>
        <w:rPr>
          <w:rFonts w:ascii="Times New Roman" w:hAnsi="Times New Roman"/>
          <w:color w:val="auto"/>
          <w:sz w:val="24"/>
          <w:szCs w:val="24"/>
        </w:rPr>
        <w:t>年主持课题</w:t>
      </w:r>
      <w:r>
        <w:rPr>
          <w:rFonts w:hint="eastAsia" w:ascii="Times New Roman" w:hAnsi="Times New Roman"/>
          <w:color w:val="auto"/>
          <w:sz w:val="24"/>
          <w:szCs w:val="24"/>
        </w:rPr>
        <w:t>8</w:t>
      </w:r>
      <w:r>
        <w:rPr>
          <w:rFonts w:ascii="Times New Roman" w:hAnsi="Times New Roman"/>
          <w:color w:val="auto"/>
          <w:sz w:val="24"/>
          <w:szCs w:val="24"/>
        </w:rPr>
        <w:t>项，发表论文</w:t>
      </w:r>
      <w:r>
        <w:rPr>
          <w:rFonts w:hint="eastAsia" w:ascii="Times New Roman" w:hAnsi="Times New Roman"/>
          <w:color w:val="auto"/>
          <w:sz w:val="24"/>
          <w:szCs w:val="24"/>
        </w:rPr>
        <w:t>10</w:t>
      </w:r>
      <w:r>
        <w:rPr>
          <w:rFonts w:ascii="Times New Roman" w:hAnsi="Times New Roman"/>
          <w:color w:val="auto"/>
          <w:sz w:val="24"/>
          <w:szCs w:val="24"/>
        </w:rPr>
        <w:t>篇，其中</w:t>
      </w:r>
      <w:r>
        <w:rPr>
          <w:rFonts w:hint="eastAsia" w:ascii="Times New Roman" w:hAnsi="Times New Roman"/>
          <w:color w:val="auto"/>
          <w:sz w:val="24"/>
          <w:szCs w:val="24"/>
        </w:rPr>
        <w:t>5</w:t>
      </w:r>
      <w:r>
        <w:rPr>
          <w:rFonts w:ascii="Times New Roman" w:hAnsi="Times New Roman"/>
          <w:color w:val="auto"/>
          <w:sz w:val="24"/>
          <w:szCs w:val="24"/>
        </w:rPr>
        <w:t>篇被EI/SCI收录。</w:t>
      </w:r>
    </w:p>
    <w:p>
      <w:pPr>
        <w:spacing w:line="360" w:lineRule="auto"/>
        <w:ind w:firstLine="480" w:firstLineChars="200"/>
        <w:rPr>
          <w:rFonts w:ascii="宋体"/>
          <w:color w:val="auto"/>
          <w:sz w:val="24"/>
          <w:szCs w:val="24"/>
        </w:rPr>
      </w:pPr>
    </w:p>
    <w:p>
      <w:pPr>
        <w:spacing w:line="360" w:lineRule="auto"/>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4、</w:t>
      </w:r>
      <w:r>
        <w:rPr>
          <w:rFonts w:asciiTheme="majorEastAsia" w:hAnsiTheme="majorEastAsia" w:eastAsiaTheme="majorEastAsia"/>
          <w:b/>
          <w:color w:val="auto"/>
          <w:sz w:val="24"/>
          <w:szCs w:val="24"/>
        </w:rPr>
        <w:t>学术交流</w:t>
      </w:r>
    </w:p>
    <w:p>
      <w:pPr>
        <w:spacing w:line="360" w:lineRule="auto"/>
        <w:rPr>
          <w:rFonts w:ascii="黑体" w:hAnsi="Times New Roman" w:eastAsia="黑体"/>
          <w:color w:val="auto"/>
          <w:sz w:val="24"/>
          <w:szCs w:val="24"/>
        </w:rPr>
      </w:pPr>
      <w:r>
        <w:rPr>
          <w:rFonts w:hint="eastAsia" w:ascii="黑体" w:hAnsi="Times New Roman" w:eastAsia="黑体"/>
          <w:color w:val="auto"/>
          <w:sz w:val="24"/>
          <w:szCs w:val="24"/>
        </w:rPr>
        <w:t>（1）参加学术交流活动情况</w:t>
      </w:r>
    </w:p>
    <w:tbl>
      <w:tblPr>
        <w:tblStyle w:val="9"/>
        <w:tblW w:w="9371" w:type="dxa"/>
        <w:tblInd w:w="93" w:type="dxa"/>
        <w:tblLayout w:type="fixed"/>
        <w:tblCellMar>
          <w:top w:w="0" w:type="dxa"/>
          <w:left w:w="108" w:type="dxa"/>
          <w:bottom w:w="0" w:type="dxa"/>
          <w:right w:w="108" w:type="dxa"/>
        </w:tblCellMar>
      </w:tblPr>
      <w:tblGrid>
        <w:gridCol w:w="546"/>
        <w:gridCol w:w="909"/>
        <w:gridCol w:w="1821"/>
        <w:gridCol w:w="1134"/>
        <w:gridCol w:w="992"/>
        <w:gridCol w:w="1134"/>
        <w:gridCol w:w="1276"/>
        <w:gridCol w:w="1559"/>
      </w:tblGrid>
      <w:tr>
        <w:tblPrEx>
          <w:tblCellMar>
            <w:top w:w="0" w:type="dxa"/>
            <w:left w:w="108" w:type="dxa"/>
            <w:bottom w:w="0" w:type="dxa"/>
            <w:right w:w="108" w:type="dxa"/>
          </w:tblCellMar>
        </w:tblPrEx>
        <w:trPr>
          <w:trHeight w:val="540" w:hRule="atLeast"/>
          <w:tblHeader/>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color w:val="auto"/>
                <w:kern w:val="0"/>
                <w:szCs w:val="21"/>
              </w:rPr>
            </w:pPr>
            <w:r>
              <w:rPr>
                <w:rFonts w:hAnsi="宋体"/>
                <w:b/>
                <w:bCs/>
                <w:color w:val="auto"/>
                <w:kern w:val="0"/>
                <w:szCs w:val="21"/>
              </w:rPr>
              <w:t>序号</w:t>
            </w:r>
          </w:p>
        </w:tc>
        <w:tc>
          <w:tcPr>
            <w:tcW w:w="909"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auto"/>
                <w:kern w:val="0"/>
                <w:szCs w:val="21"/>
              </w:rPr>
            </w:pPr>
            <w:r>
              <w:rPr>
                <w:rFonts w:hAnsi="宋体"/>
                <w:b/>
                <w:bCs/>
                <w:color w:val="auto"/>
                <w:kern w:val="0"/>
                <w:szCs w:val="21"/>
              </w:rPr>
              <w:t>参会人</w:t>
            </w:r>
          </w:p>
        </w:tc>
        <w:tc>
          <w:tcPr>
            <w:tcW w:w="1821"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auto"/>
                <w:kern w:val="0"/>
                <w:szCs w:val="21"/>
              </w:rPr>
            </w:pPr>
            <w:r>
              <w:rPr>
                <w:rFonts w:hAnsi="宋体"/>
                <w:b/>
                <w:bCs/>
                <w:color w:val="auto"/>
                <w:kern w:val="0"/>
                <w:szCs w:val="21"/>
              </w:rPr>
              <w:t>会议名称</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auto"/>
                <w:kern w:val="0"/>
                <w:szCs w:val="21"/>
              </w:rPr>
            </w:pPr>
            <w:r>
              <w:rPr>
                <w:rFonts w:hAnsi="宋体"/>
                <w:b/>
                <w:bCs/>
                <w:color w:val="auto"/>
                <w:kern w:val="0"/>
                <w:szCs w:val="21"/>
              </w:rPr>
              <w:t>主办单位</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auto"/>
                <w:kern w:val="0"/>
                <w:szCs w:val="21"/>
              </w:rPr>
            </w:pPr>
            <w:r>
              <w:rPr>
                <w:rFonts w:hAnsi="宋体"/>
                <w:b/>
                <w:bCs/>
                <w:color w:val="auto"/>
                <w:kern w:val="0"/>
                <w:szCs w:val="21"/>
              </w:rPr>
              <w:t>会议类型</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auto"/>
                <w:kern w:val="0"/>
                <w:szCs w:val="21"/>
              </w:rPr>
            </w:pPr>
            <w:r>
              <w:rPr>
                <w:rFonts w:hAnsi="宋体"/>
                <w:b/>
                <w:bCs/>
                <w:color w:val="auto"/>
                <w:kern w:val="0"/>
                <w:szCs w:val="21"/>
              </w:rPr>
              <w:t>参会地址</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auto"/>
                <w:kern w:val="0"/>
                <w:szCs w:val="21"/>
              </w:rPr>
            </w:pPr>
            <w:r>
              <w:rPr>
                <w:rFonts w:hAnsi="宋体"/>
                <w:b/>
                <w:bCs/>
                <w:color w:val="auto"/>
                <w:kern w:val="0"/>
                <w:szCs w:val="21"/>
              </w:rPr>
              <w:t>参会日期</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auto"/>
                <w:kern w:val="0"/>
                <w:szCs w:val="21"/>
              </w:rPr>
            </w:pPr>
            <w:r>
              <w:rPr>
                <w:rFonts w:hAnsi="宋体"/>
                <w:b/>
                <w:bCs/>
                <w:color w:val="auto"/>
                <w:kern w:val="0"/>
                <w:szCs w:val="21"/>
              </w:rPr>
              <w:t>报告、论文题目</w:t>
            </w:r>
          </w:p>
        </w:tc>
      </w:tr>
      <w:tr>
        <w:tblPrEx>
          <w:tblCellMar>
            <w:top w:w="0" w:type="dxa"/>
            <w:left w:w="108" w:type="dxa"/>
            <w:bottom w:w="0" w:type="dxa"/>
            <w:right w:w="108" w:type="dxa"/>
          </w:tblCellMar>
        </w:tblPrEx>
        <w:trPr>
          <w:trHeight w:val="540"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1</w:t>
            </w:r>
          </w:p>
        </w:tc>
        <w:tc>
          <w:tcPr>
            <w:tcW w:w="909"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伊小飞</w:t>
            </w:r>
          </w:p>
        </w:tc>
        <w:tc>
          <w:tcPr>
            <w:tcW w:w="1821"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kern w:val="0"/>
                <w:szCs w:val="21"/>
              </w:rPr>
            </w:pPr>
            <w:r>
              <w:rPr>
                <w:color w:val="auto"/>
                <w:kern w:val="0"/>
                <w:szCs w:val="21"/>
              </w:rPr>
              <w:t>The 7th International Workshop for Modeling the Ocean</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kern w:val="0"/>
                <w:szCs w:val="21"/>
              </w:rPr>
            </w:pPr>
            <w:r>
              <w:rPr>
                <w:color w:val="auto"/>
                <w:kern w:val="0"/>
                <w:szCs w:val="21"/>
              </w:rPr>
              <w:t>Australian National University</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国际</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堪培拉</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2015-06-01</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kern w:val="0"/>
                <w:szCs w:val="21"/>
              </w:rPr>
            </w:pPr>
            <w:r>
              <w:rPr>
                <w:color w:val="auto"/>
                <w:kern w:val="0"/>
                <w:szCs w:val="21"/>
              </w:rPr>
              <w:t>and modeling of near-inertial oscillations in Xisha area Statistical analysis using mooring observations</w:t>
            </w:r>
          </w:p>
        </w:tc>
      </w:tr>
      <w:tr>
        <w:tblPrEx>
          <w:tblCellMar>
            <w:top w:w="0" w:type="dxa"/>
            <w:left w:w="108" w:type="dxa"/>
            <w:bottom w:w="0" w:type="dxa"/>
            <w:right w:w="108" w:type="dxa"/>
          </w:tblCellMar>
        </w:tblPrEx>
        <w:trPr>
          <w:trHeight w:val="1536"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2</w:t>
            </w:r>
          </w:p>
        </w:tc>
        <w:tc>
          <w:tcPr>
            <w:tcW w:w="909"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伊小飞</w:t>
            </w:r>
          </w:p>
        </w:tc>
        <w:tc>
          <w:tcPr>
            <w:tcW w:w="1821"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水下科学、技术与教育国际会议</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香港城市大学</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国际</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香港</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2015-08-19</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kern w:val="0"/>
                <w:szCs w:val="21"/>
              </w:rPr>
            </w:pPr>
            <w:r>
              <w:rPr>
                <w:color w:val="auto"/>
                <w:kern w:val="0"/>
                <w:szCs w:val="21"/>
              </w:rPr>
              <w:t>Responses of upper ocean to tropical storm</w:t>
            </w:r>
          </w:p>
        </w:tc>
      </w:tr>
      <w:tr>
        <w:tblPrEx>
          <w:tblCellMar>
            <w:top w:w="0" w:type="dxa"/>
            <w:left w:w="108" w:type="dxa"/>
            <w:bottom w:w="0" w:type="dxa"/>
            <w:right w:w="108" w:type="dxa"/>
          </w:tblCellMar>
        </w:tblPrEx>
        <w:trPr>
          <w:trHeight w:val="1545"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3</w:t>
            </w:r>
          </w:p>
        </w:tc>
        <w:tc>
          <w:tcPr>
            <w:tcW w:w="909"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伊小飞</w:t>
            </w:r>
          </w:p>
        </w:tc>
        <w:tc>
          <w:tcPr>
            <w:tcW w:w="1821"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kern w:val="0"/>
                <w:szCs w:val="21"/>
              </w:rPr>
            </w:pPr>
            <w:r>
              <w:rPr>
                <w:color w:val="auto"/>
                <w:kern w:val="0"/>
                <w:szCs w:val="21"/>
              </w:rPr>
              <w:t>“</w:t>
            </w:r>
            <w:r>
              <w:rPr>
                <w:rFonts w:hAnsi="宋体"/>
                <w:color w:val="auto"/>
                <w:kern w:val="0"/>
                <w:szCs w:val="21"/>
              </w:rPr>
              <w:t>印度洋：季风、环流、气候</w:t>
            </w:r>
            <w:r>
              <w:rPr>
                <w:color w:val="auto"/>
                <w:kern w:val="0"/>
                <w:szCs w:val="21"/>
              </w:rPr>
              <w:t>”</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中国科学院南海海洋研究所</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国际</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广州</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2015-12-09</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　</w:t>
            </w:r>
          </w:p>
        </w:tc>
      </w:tr>
      <w:tr>
        <w:tblPrEx>
          <w:tblCellMar>
            <w:top w:w="0" w:type="dxa"/>
            <w:left w:w="108" w:type="dxa"/>
            <w:bottom w:w="0" w:type="dxa"/>
            <w:right w:w="108" w:type="dxa"/>
          </w:tblCellMar>
        </w:tblPrEx>
        <w:trPr>
          <w:trHeight w:val="1694"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4</w:t>
            </w:r>
          </w:p>
        </w:tc>
        <w:tc>
          <w:tcPr>
            <w:tcW w:w="909"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屈科</w:t>
            </w:r>
          </w:p>
        </w:tc>
        <w:tc>
          <w:tcPr>
            <w:tcW w:w="1821"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中国声学学会水声学分会</w:t>
            </w:r>
            <w:r>
              <w:rPr>
                <w:color w:val="auto"/>
                <w:kern w:val="0"/>
                <w:szCs w:val="21"/>
              </w:rPr>
              <w:t>2015</w:t>
            </w:r>
            <w:r>
              <w:rPr>
                <w:rFonts w:hAnsi="宋体"/>
                <w:color w:val="auto"/>
                <w:kern w:val="0"/>
                <w:szCs w:val="21"/>
              </w:rPr>
              <w:t>年学术会议</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中国声学学会水声学分会主办</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国内</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2015-06-05</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　</w:t>
            </w:r>
          </w:p>
        </w:tc>
      </w:tr>
      <w:tr>
        <w:tblPrEx>
          <w:tblCellMar>
            <w:top w:w="0" w:type="dxa"/>
            <w:left w:w="108" w:type="dxa"/>
            <w:bottom w:w="0" w:type="dxa"/>
            <w:right w:w="108" w:type="dxa"/>
          </w:tblCellMar>
        </w:tblPrEx>
        <w:trPr>
          <w:trHeight w:val="540"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5</w:t>
            </w:r>
          </w:p>
        </w:tc>
        <w:tc>
          <w:tcPr>
            <w:tcW w:w="909"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严谨</w:t>
            </w:r>
          </w:p>
        </w:tc>
        <w:tc>
          <w:tcPr>
            <w:tcW w:w="1821"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渔业发展顶层设计研讨会</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上海海洋大学、大连海洋大学、广东海洋大学、湛江胜浪海洋捕捞研究所</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国内</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湛江</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2015-08-02</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特邀报告：关于改写渔业落后历史的对策提案</w:t>
            </w:r>
          </w:p>
        </w:tc>
      </w:tr>
      <w:tr>
        <w:tblPrEx>
          <w:tblCellMar>
            <w:top w:w="0" w:type="dxa"/>
            <w:left w:w="108" w:type="dxa"/>
            <w:bottom w:w="0" w:type="dxa"/>
            <w:right w:w="108" w:type="dxa"/>
          </w:tblCellMar>
        </w:tblPrEx>
        <w:trPr>
          <w:trHeight w:val="540"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6</w:t>
            </w:r>
          </w:p>
        </w:tc>
        <w:tc>
          <w:tcPr>
            <w:tcW w:w="909"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李敏</w:t>
            </w:r>
          </w:p>
        </w:tc>
        <w:tc>
          <w:tcPr>
            <w:tcW w:w="182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The 8th international workshop on tropical marine environment changes</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中科院南海所</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国际</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中山大学学人馆</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2015-11-06</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　</w:t>
            </w:r>
          </w:p>
        </w:tc>
      </w:tr>
      <w:tr>
        <w:tblPrEx>
          <w:tblCellMar>
            <w:top w:w="0" w:type="dxa"/>
            <w:left w:w="108" w:type="dxa"/>
            <w:bottom w:w="0" w:type="dxa"/>
            <w:right w:w="108" w:type="dxa"/>
          </w:tblCellMar>
        </w:tblPrEx>
        <w:trPr>
          <w:trHeight w:val="1375"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7</w:t>
            </w:r>
          </w:p>
        </w:tc>
        <w:tc>
          <w:tcPr>
            <w:tcW w:w="909"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李敏</w:t>
            </w:r>
          </w:p>
        </w:tc>
        <w:tc>
          <w:tcPr>
            <w:tcW w:w="182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w:t>
            </w:r>
            <w:r>
              <w:rPr>
                <w:rFonts w:hAnsi="Times New Roman"/>
                <w:color w:val="auto"/>
                <w:kern w:val="0"/>
                <w:szCs w:val="21"/>
              </w:rPr>
              <w:t>印度洋：季风、环流、气候</w:t>
            </w:r>
            <w:r>
              <w:rPr>
                <w:color w:val="auto"/>
                <w:kern w:val="0"/>
                <w:szCs w:val="21"/>
              </w:rPr>
              <w:t>”</w:t>
            </w:r>
            <w:r>
              <w:rPr>
                <w:rFonts w:hAnsi="Times New Roman"/>
                <w:color w:val="auto"/>
                <w:kern w:val="0"/>
                <w:szCs w:val="21"/>
              </w:rPr>
              <w:t>讲习班</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中科院南海所</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国内</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中科院南海所</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2015-11-09</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　</w:t>
            </w:r>
          </w:p>
        </w:tc>
      </w:tr>
      <w:tr>
        <w:tblPrEx>
          <w:tblCellMar>
            <w:top w:w="0" w:type="dxa"/>
            <w:left w:w="108" w:type="dxa"/>
            <w:bottom w:w="0" w:type="dxa"/>
            <w:right w:w="108" w:type="dxa"/>
          </w:tblCellMar>
        </w:tblPrEx>
        <w:trPr>
          <w:trHeight w:val="540"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8</w:t>
            </w:r>
          </w:p>
        </w:tc>
        <w:tc>
          <w:tcPr>
            <w:tcW w:w="909"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邓晓东</w:t>
            </w:r>
          </w:p>
        </w:tc>
        <w:tc>
          <w:tcPr>
            <w:tcW w:w="182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第六届海峡两岸海洋海事大学蓝海策略校长论坛海洋科学专场</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广东海洋大学</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国内</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广东海洋大学</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2015-11-20</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　</w:t>
            </w:r>
          </w:p>
        </w:tc>
      </w:tr>
    </w:tbl>
    <w:p>
      <w:pPr>
        <w:widowControl/>
        <w:rPr>
          <w:rFonts w:ascii="Times New Roman" w:hAnsi="Times New Roman"/>
          <w:color w:val="auto"/>
          <w:sz w:val="24"/>
          <w:szCs w:val="24"/>
        </w:rPr>
      </w:pPr>
    </w:p>
    <w:p>
      <w:pPr>
        <w:spacing w:line="360" w:lineRule="auto"/>
        <w:rPr>
          <w:rFonts w:ascii="黑体" w:hAnsi="Times New Roman" w:eastAsia="黑体"/>
          <w:color w:val="auto"/>
          <w:sz w:val="24"/>
          <w:szCs w:val="24"/>
        </w:rPr>
      </w:pPr>
      <w:r>
        <w:rPr>
          <w:rFonts w:hint="eastAsia" w:ascii="黑体" w:hAnsi="Times New Roman" w:eastAsia="黑体"/>
          <w:color w:val="auto"/>
          <w:sz w:val="24"/>
          <w:szCs w:val="24"/>
        </w:rPr>
        <w:t>（2）举行学术交流活动情况</w:t>
      </w:r>
    </w:p>
    <w:p>
      <w:pPr>
        <w:widowControl/>
        <w:rPr>
          <w:rFonts w:ascii="Times New Roman" w:hAnsi="Times New Roman"/>
          <w:color w:val="auto"/>
          <w:sz w:val="24"/>
          <w:szCs w:val="24"/>
        </w:rPr>
      </w:pPr>
    </w:p>
    <w:tbl>
      <w:tblPr>
        <w:tblStyle w:val="9"/>
        <w:tblW w:w="9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1265"/>
        <w:gridCol w:w="896"/>
        <w:gridCol w:w="1656"/>
        <w:gridCol w:w="1138"/>
        <w:gridCol w:w="1747"/>
        <w:gridCol w:w="141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trPr>
        <w:tc>
          <w:tcPr>
            <w:tcW w:w="536" w:type="dxa"/>
            <w:shd w:val="clear" w:color="auto" w:fill="auto"/>
            <w:vAlign w:val="center"/>
          </w:tcPr>
          <w:p>
            <w:pPr>
              <w:widowControl/>
              <w:jc w:val="center"/>
              <w:rPr>
                <w:b/>
                <w:bCs/>
                <w:color w:val="auto"/>
                <w:kern w:val="0"/>
                <w:szCs w:val="21"/>
              </w:rPr>
            </w:pPr>
            <w:r>
              <w:rPr>
                <w:rFonts w:hAnsi="宋体"/>
                <w:b/>
                <w:bCs/>
                <w:color w:val="auto"/>
                <w:kern w:val="0"/>
                <w:szCs w:val="21"/>
              </w:rPr>
              <w:t>序号</w:t>
            </w:r>
          </w:p>
        </w:tc>
        <w:tc>
          <w:tcPr>
            <w:tcW w:w="1265" w:type="dxa"/>
            <w:shd w:val="clear" w:color="auto" w:fill="auto"/>
            <w:vAlign w:val="center"/>
          </w:tcPr>
          <w:p>
            <w:pPr>
              <w:widowControl/>
              <w:jc w:val="center"/>
              <w:rPr>
                <w:b/>
                <w:bCs/>
                <w:color w:val="auto"/>
                <w:kern w:val="0"/>
                <w:szCs w:val="21"/>
              </w:rPr>
            </w:pPr>
            <w:r>
              <w:rPr>
                <w:rFonts w:hAnsi="宋体"/>
                <w:b/>
                <w:bCs/>
                <w:color w:val="auto"/>
                <w:kern w:val="0"/>
                <w:szCs w:val="21"/>
              </w:rPr>
              <w:t>报告人姓名</w:t>
            </w:r>
          </w:p>
        </w:tc>
        <w:tc>
          <w:tcPr>
            <w:tcW w:w="896" w:type="dxa"/>
            <w:shd w:val="clear" w:color="auto" w:fill="auto"/>
            <w:vAlign w:val="center"/>
          </w:tcPr>
          <w:p>
            <w:pPr>
              <w:widowControl/>
              <w:jc w:val="center"/>
              <w:rPr>
                <w:b/>
                <w:bCs/>
                <w:color w:val="auto"/>
                <w:kern w:val="0"/>
                <w:szCs w:val="21"/>
              </w:rPr>
            </w:pPr>
            <w:r>
              <w:rPr>
                <w:rFonts w:hAnsi="宋体"/>
                <w:b/>
                <w:bCs/>
                <w:color w:val="auto"/>
                <w:kern w:val="0"/>
                <w:szCs w:val="21"/>
              </w:rPr>
              <w:t>职称</w:t>
            </w:r>
          </w:p>
        </w:tc>
        <w:tc>
          <w:tcPr>
            <w:tcW w:w="1656" w:type="dxa"/>
            <w:shd w:val="clear" w:color="auto" w:fill="auto"/>
            <w:vAlign w:val="center"/>
          </w:tcPr>
          <w:p>
            <w:pPr>
              <w:widowControl/>
              <w:jc w:val="center"/>
              <w:rPr>
                <w:b/>
                <w:bCs/>
                <w:color w:val="auto"/>
                <w:kern w:val="0"/>
                <w:szCs w:val="21"/>
              </w:rPr>
            </w:pPr>
            <w:r>
              <w:rPr>
                <w:rFonts w:hAnsi="宋体"/>
                <w:b/>
                <w:bCs/>
                <w:color w:val="auto"/>
                <w:kern w:val="0"/>
                <w:szCs w:val="21"/>
              </w:rPr>
              <w:t>报告人所在单位</w:t>
            </w:r>
          </w:p>
        </w:tc>
        <w:tc>
          <w:tcPr>
            <w:tcW w:w="1138" w:type="dxa"/>
            <w:shd w:val="clear" w:color="auto" w:fill="auto"/>
            <w:vAlign w:val="center"/>
          </w:tcPr>
          <w:p>
            <w:pPr>
              <w:widowControl/>
              <w:jc w:val="center"/>
              <w:rPr>
                <w:b/>
                <w:bCs/>
                <w:color w:val="auto"/>
                <w:kern w:val="0"/>
                <w:szCs w:val="21"/>
              </w:rPr>
            </w:pPr>
            <w:r>
              <w:rPr>
                <w:rFonts w:hAnsi="宋体"/>
                <w:b/>
                <w:bCs/>
                <w:color w:val="auto"/>
                <w:kern w:val="0"/>
                <w:szCs w:val="21"/>
              </w:rPr>
              <w:t>报告时间</w:t>
            </w:r>
          </w:p>
        </w:tc>
        <w:tc>
          <w:tcPr>
            <w:tcW w:w="1747" w:type="dxa"/>
            <w:shd w:val="clear" w:color="auto" w:fill="auto"/>
            <w:vAlign w:val="center"/>
          </w:tcPr>
          <w:p>
            <w:pPr>
              <w:widowControl/>
              <w:jc w:val="center"/>
              <w:rPr>
                <w:b/>
                <w:bCs/>
                <w:color w:val="auto"/>
                <w:kern w:val="0"/>
                <w:szCs w:val="21"/>
              </w:rPr>
            </w:pPr>
            <w:r>
              <w:rPr>
                <w:rFonts w:hAnsi="宋体"/>
                <w:b/>
                <w:bCs/>
                <w:color w:val="auto"/>
                <w:kern w:val="0"/>
                <w:szCs w:val="21"/>
              </w:rPr>
              <w:t>报告题目</w:t>
            </w:r>
          </w:p>
        </w:tc>
        <w:tc>
          <w:tcPr>
            <w:tcW w:w="1418" w:type="dxa"/>
            <w:shd w:val="clear" w:color="auto" w:fill="auto"/>
            <w:vAlign w:val="center"/>
          </w:tcPr>
          <w:p>
            <w:pPr>
              <w:widowControl/>
              <w:jc w:val="center"/>
              <w:rPr>
                <w:b/>
                <w:bCs/>
                <w:color w:val="auto"/>
                <w:kern w:val="0"/>
                <w:szCs w:val="21"/>
              </w:rPr>
            </w:pPr>
            <w:r>
              <w:rPr>
                <w:rFonts w:hAnsi="宋体"/>
                <w:b/>
                <w:bCs/>
                <w:color w:val="auto"/>
                <w:kern w:val="0"/>
                <w:szCs w:val="21"/>
              </w:rPr>
              <w:t>报告地点</w:t>
            </w:r>
          </w:p>
        </w:tc>
        <w:tc>
          <w:tcPr>
            <w:tcW w:w="1134" w:type="dxa"/>
            <w:shd w:val="clear" w:color="auto" w:fill="auto"/>
            <w:vAlign w:val="center"/>
          </w:tcPr>
          <w:p>
            <w:pPr>
              <w:widowControl/>
              <w:jc w:val="center"/>
              <w:rPr>
                <w:b/>
                <w:bCs/>
                <w:color w:val="auto"/>
                <w:kern w:val="0"/>
                <w:szCs w:val="21"/>
              </w:rPr>
            </w:pPr>
            <w:r>
              <w:rPr>
                <w:rFonts w:hAnsi="宋体"/>
                <w:b/>
                <w:bCs/>
                <w:color w:val="auto"/>
                <w:kern w:val="0"/>
                <w:szCs w:val="21"/>
              </w:rPr>
              <w:t>参加报告人数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1</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张偲院士</w:t>
            </w:r>
          </w:p>
        </w:tc>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教授</w:t>
            </w:r>
            <w:r>
              <w:rPr>
                <w:color w:val="auto"/>
                <w:kern w:val="0"/>
                <w:szCs w:val="21"/>
              </w:rPr>
              <w:t>/</w:t>
            </w:r>
            <w:r>
              <w:rPr>
                <w:rFonts w:hAnsi="宋体"/>
                <w:color w:val="auto"/>
                <w:kern w:val="0"/>
                <w:szCs w:val="21"/>
              </w:rPr>
              <w:t>博导</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中国科学院南海海洋研究所</w:t>
            </w: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20150416</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近岸海域生态系统的保护、修复与利用的初步研究</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rFonts w:hAnsi="宋体"/>
                <w:color w:val="auto"/>
                <w:kern w:val="0"/>
                <w:szCs w:val="21"/>
              </w:rPr>
              <w:t>湖光校区多功能厅</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2</w:t>
            </w:r>
          </w:p>
        </w:tc>
        <w:tc>
          <w:tcPr>
            <w:tcW w:w="12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王贵</w:t>
            </w:r>
          </w:p>
        </w:tc>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教授</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广东海洋大学工程学院</w:t>
            </w: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20151202</w:t>
            </w:r>
          </w:p>
        </w:tc>
        <w:tc>
          <w:tcPr>
            <w:tcW w:w="17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典型工程材料海洋环境腐蚀研究方法</w:t>
            </w:r>
          </w:p>
        </w:tc>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rFonts w:hAnsi="宋体"/>
                <w:color w:val="auto"/>
                <w:kern w:val="0"/>
                <w:szCs w:val="21"/>
              </w:rPr>
              <w:t>湖光校区第三实验楼</w:t>
            </w:r>
            <w:r>
              <w:rPr>
                <w:color w:val="auto"/>
                <w:kern w:val="0"/>
                <w:szCs w:val="21"/>
              </w:rPr>
              <w:t>B304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80</w:t>
            </w:r>
          </w:p>
        </w:tc>
      </w:tr>
    </w:tbl>
    <w:p>
      <w:pPr>
        <w:spacing w:line="360" w:lineRule="auto"/>
        <w:rPr>
          <w:rFonts w:ascii="Times New Roman" w:hAnsi="Times New Roman"/>
          <w:color w:val="auto"/>
          <w:sz w:val="24"/>
          <w:szCs w:val="24"/>
        </w:rPr>
      </w:pPr>
    </w:p>
    <w:p>
      <w:pPr>
        <w:spacing w:line="360" w:lineRule="auto"/>
        <w:rPr>
          <w:rFonts w:asciiTheme="majorEastAsia" w:hAnsiTheme="majorEastAsia" w:eastAsiaTheme="majorEastAsia"/>
          <w:b/>
          <w:color w:val="auto"/>
          <w:sz w:val="24"/>
          <w:szCs w:val="24"/>
        </w:rPr>
      </w:pPr>
      <w:r>
        <w:rPr>
          <w:rFonts w:asciiTheme="majorEastAsia" w:hAnsiTheme="majorEastAsia" w:eastAsiaTheme="majorEastAsia"/>
          <w:b/>
          <w:color w:val="auto"/>
          <w:sz w:val="24"/>
          <w:szCs w:val="24"/>
        </w:rPr>
        <w:t>5、人才培养</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培养在读硕士研究生</w:t>
      </w:r>
      <w:r>
        <w:rPr>
          <w:rFonts w:hint="eastAsia" w:ascii="Times New Roman" w:hAnsi="Times New Roman"/>
          <w:color w:val="auto"/>
          <w:sz w:val="24"/>
          <w:szCs w:val="24"/>
        </w:rPr>
        <w:t>10</w:t>
      </w:r>
      <w:r>
        <w:rPr>
          <w:rFonts w:ascii="Times New Roman" w:hAnsi="Times New Roman"/>
          <w:color w:val="auto"/>
          <w:sz w:val="24"/>
          <w:szCs w:val="24"/>
        </w:rPr>
        <w:t>人</w:t>
      </w:r>
      <w:r>
        <w:rPr>
          <w:rFonts w:hint="eastAsia" w:ascii="Times New Roman" w:hAnsi="Times New Roman"/>
          <w:color w:val="auto"/>
          <w:sz w:val="24"/>
          <w:szCs w:val="24"/>
        </w:rPr>
        <w:t>，毕业5人，在读5人</w:t>
      </w:r>
      <w:r>
        <w:rPr>
          <w:rFonts w:ascii="Times New Roman" w:hAnsi="Times New Roman"/>
          <w:color w:val="auto"/>
          <w:sz w:val="24"/>
          <w:szCs w:val="24"/>
        </w:rPr>
        <w:t>。</w:t>
      </w:r>
    </w:p>
    <w:p>
      <w:pPr>
        <w:spacing w:line="360" w:lineRule="auto"/>
        <w:rPr>
          <w:rFonts w:asciiTheme="majorEastAsia" w:hAnsiTheme="majorEastAsia" w:eastAsiaTheme="majorEastAsia"/>
          <w:b/>
          <w:color w:val="auto"/>
          <w:sz w:val="24"/>
          <w:szCs w:val="24"/>
        </w:rPr>
      </w:pPr>
      <w:r>
        <w:rPr>
          <w:rFonts w:asciiTheme="majorEastAsia" w:hAnsiTheme="majorEastAsia" w:eastAsiaTheme="majorEastAsia"/>
          <w:b/>
          <w:color w:val="auto"/>
          <w:sz w:val="24"/>
          <w:szCs w:val="24"/>
        </w:rPr>
        <w:t>二、成果</w:t>
      </w:r>
    </w:p>
    <w:p>
      <w:pPr>
        <w:spacing w:line="360" w:lineRule="auto"/>
        <w:rPr>
          <w:rFonts w:ascii="黑体" w:hAnsi="Times New Roman" w:eastAsia="黑体"/>
          <w:color w:val="auto"/>
          <w:sz w:val="24"/>
          <w:szCs w:val="24"/>
        </w:rPr>
      </w:pPr>
      <w:r>
        <w:rPr>
          <w:rFonts w:hint="eastAsia" w:ascii="黑体" w:hAnsi="Times New Roman" w:eastAsia="黑体"/>
          <w:color w:val="auto"/>
          <w:sz w:val="24"/>
          <w:szCs w:val="24"/>
        </w:rPr>
        <w:t>1.</w:t>
      </w:r>
      <w:r>
        <w:rPr>
          <w:rFonts w:ascii="黑体" w:hAnsi="Times New Roman" w:eastAsia="黑体"/>
          <w:color w:val="auto"/>
          <w:sz w:val="24"/>
          <w:szCs w:val="24"/>
        </w:rPr>
        <w:t>论文</w:t>
      </w:r>
    </w:p>
    <w:tbl>
      <w:tblPr>
        <w:tblStyle w:val="9"/>
        <w:tblW w:w="10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2877"/>
        <w:gridCol w:w="1275"/>
        <w:gridCol w:w="1701"/>
        <w:gridCol w:w="1560"/>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blHeader/>
          <w:jc w:val="center"/>
        </w:trPr>
        <w:tc>
          <w:tcPr>
            <w:tcW w:w="667" w:type="dxa"/>
            <w:shd w:val="clear" w:color="auto" w:fill="auto"/>
            <w:vAlign w:val="center"/>
          </w:tcPr>
          <w:p>
            <w:pPr>
              <w:widowControl/>
              <w:jc w:val="center"/>
              <w:rPr>
                <w:b/>
                <w:color w:val="auto"/>
                <w:kern w:val="0"/>
                <w:szCs w:val="21"/>
              </w:rPr>
            </w:pPr>
            <w:r>
              <w:rPr>
                <w:rFonts w:hAnsi="宋体"/>
                <w:b/>
                <w:color w:val="auto"/>
                <w:kern w:val="0"/>
                <w:szCs w:val="21"/>
              </w:rPr>
              <w:t>序号</w:t>
            </w:r>
          </w:p>
        </w:tc>
        <w:tc>
          <w:tcPr>
            <w:tcW w:w="2877" w:type="dxa"/>
            <w:shd w:val="clear" w:color="auto" w:fill="auto"/>
            <w:vAlign w:val="center"/>
          </w:tcPr>
          <w:p>
            <w:pPr>
              <w:widowControl/>
              <w:jc w:val="center"/>
              <w:rPr>
                <w:b/>
                <w:color w:val="auto"/>
                <w:kern w:val="0"/>
                <w:szCs w:val="21"/>
              </w:rPr>
            </w:pPr>
            <w:r>
              <w:rPr>
                <w:rFonts w:hAnsi="宋体"/>
                <w:b/>
                <w:color w:val="auto"/>
                <w:kern w:val="0"/>
                <w:szCs w:val="21"/>
              </w:rPr>
              <w:t>论文题目</w:t>
            </w:r>
          </w:p>
        </w:tc>
        <w:tc>
          <w:tcPr>
            <w:tcW w:w="1275" w:type="dxa"/>
            <w:shd w:val="clear" w:color="auto" w:fill="auto"/>
            <w:vAlign w:val="center"/>
          </w:tcPr>
          <w:p>
            <w:pPr>
              <w:widowControl/>
              <w:jc w:val="center"/>
              <w:rPr>
                <w:b/>
                <w:color w:val="auto"/>
                <w:kern w:val="0"/>
                <w:szCs w:val="21"/>
              </w:rPr>
            </w:pPr>
            <w:r>
              <w:rPr>
                <w:rFonts w:hAnsi="宋体"/>
                <w:b/>
                <w:color w:val="auto"/>
                <w:kern w:val="0"/>
                <w:szCs w:val="21"/>
              </w:rPr>
              <w:t>作者</w:t>
            </w:r>
          </w:p>
        </w:tc>
        <w:tc>
          <w:tcPr>
            <w:tcW w:w="1701" w:type="dxa"/>
            <w:shd w:val="clear" w:color="auto" w:fill="auto"/>
            <w:vAlign w:val="center"/>
          </w:tcPr>
          <w:p>
            <w:pPr>
              <w:widowControl/>
              <w:jc w:val="center"/>
              <w:rPr>
                <w:b/>
                <w:color w:val="auto"/>
                <w:kern w:val="0"/>
                <w:szCs w:val="21"/>
              </w:rPr>
            </w:pPr>
            <w:r>
              <w:rPr>
                <w:rFonts w:hAnsi="宋体"/>
                <w:b/>
                <w:color w:val="auto"/>
                <w:kern w:val="0"/>
                <w:szCs w:val="21"/>
              </w:rPr>
              <w:t>发表刊物名称</w:t>
            </w:r>
          </w:p>
        </w:tc>
        <w:tc>
          <w:tcPr>
            <w:tcW w:w="1560" w:type="dxa"/>
            <w:shd w:val="clear" w:color="auto" w:fill="auto"/>
            <w:noWrap/>
            <w:vAlign w:val="center"/>
          </w:tcPr>
          <w:p>
            <w:pPr>
              <w:widowControl/>
              <w:jc w:val="center"/>
              <w:rPr>
                <w:b/>
                <w:color w:val="auto"/>
                <w:kern w:val="0"/>
                <w:szCs w:val="21"/>
              </w:rPr>
            </w:pPr>
            <w:r>
              <w:rPr>
                <w:rFonts w:hAnsi="宋体"/>
                <w:b/>
                <w:color w:val="auto"/>
                <w:kern w:val="0"/>
                <w:szCs w:val="21"/>
              </w:rPr>
              <w:t>类别</w:t>
            </w:r>
          </w:p>
        </w:tc>
        <w:tc>
          <w:tcPr>
            <w:tcW w:w="1417" w:type="dxa"/>
            <w:shd w:val="clear" w:color="auto" w:fill="auto"/>
            <w:vAlign w:val="center"/>
          </w:tcPr>
          <w:p>
            <w:pPr>
              <w:widowControl/>
              <w:jc w:val="center"/>
              <w:rPr>
                <w:b/>
                <w:color w:val="auto"/>
                <w:kern w:val="0"/>
                <w:szCs w:val="21"/>
              </w:rPr>
            </w:pPr>
            <w:r>
              <w:rPr>
                <w:b/>
                <w:color w:val="auto"/>
                <w:kern w:val="0"/>
                <w:szCs w:val="21"/>
              </w:rPr>
              <w:t>ISSN</w:t>
            </w:r>
            <w:r>
              <w:rPr>
                <w:rFonts w:hAnsi="宋体"/>
                <w:b/>
                <w:color w:val="auto"/>
                <w:kern w:val="0"/>
                <w:szCs w:val="21"/>
              </w:rPr>
              <w:t>号</w:t>
            </w:r>
          </w:p>
        </w:tc>
        <w:tc>
          <w:tcPr>
            <w:tcW w:w="992" w:type="dxa"/>
            <w:shd w:val="clear" w:color="auto" w:fill="auto"/>
            <w:vAlign w:val="center"/>
          </w:tcPr>
          <w:p>
            <w:pPr>
              <w:widowControl/>
              <w:jc w:val="center"/>
              <w:rPr>
                <w:b/>
                <w:color w:val="auto"/>
                <w:kern w:val="0"/>
                <w:szCs w:val="21"/>
              </w:rPr>
            </w:pPr>
            <w:r>
              <w:rPr>
                <w:rFonts w:hAnsi="宋体"/>
                <w:b/>
                <w:color w:val="auto"/>
                <w:kern w:val="0"/>
                <w:szCs w:val="21"/>
              </w:rPr>
              <w:t>通讯作者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1</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auto"/>
                <w:kern w:val="0"/>
                <w:szCs w:val="21"/>
              </w:rPr>
            </w:pPr>
            <w:r>
              <w:rPr>
                <w:color w:val="auto"/>
                <w:kern w:val="0"/>
                <w:szCs w:val="21"/>
              </w:rPr>
              <w:t>3-D observations of a red tide event in the offshore water along the western Guangdong coast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谢玲玲</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auto"/>
                <w:kern w:val="0"/>
                <w:szCs w:val="21"/>
              </w:rPr>
            </w:pPr>
            <w:r>
              <w:rPr>
                <w:color w:val="auto"/>
                <w:kern w:val="0"/>
                <w:szCs w:val="21"/>
              </w:rPr>
              <w:t>ACTA OCEANOLOGICA SINICA</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SCI-4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0253-505X</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2</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auto"/>
                <w:kern w:val="0"/>
                <w:szCs w:val="21"/>
              </w:rPr>
            </w:pPr>
            <w:r>
              <w:rPr>
                <w:color w:val="auto"/>
                <w:kern w:val="0"/>
                <w:szCs w:val="21"/>
              </w:rPr>
              <w:t>Observational analysis of the double-diffusive convection in the deep Canada Basin</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谢玲玲</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auto"/>
                <w:kern w:val="0"/>
                <w:szCs w:val="21"/>
              </w:rPr>
            </w:pPr>
            <w:r>
              <w:rPr>
                <w:color w:val="auto"/>
                <w:kern w:val="0"/>
                <w:szCs w:val="21"/>
              </w:rPr>
              <w:t>ACTA OCEANOLOGICA SINICA</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SCI-4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0253-505X</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李明明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3</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auto"/>
                <w:kern w:val="0"/>
                <w:szCs w:val="21"/>
              </w:rPr>
            </w:pPr>
            <w:r>
              <w:rPr>
                <w:color w:val="auto"/>
                <w:kern w:val="0"/>
                <w:szCs w:val="21"/>
              </w:rPr>
              <w:t>Observed characteristics of atmospheric ducts over the South China Sea in autumn</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成印河</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auto"/>
                <w:kern w:val="0"/>
                <w:szCs w:val="21"/>
              </w:rPr>
            </w:pPr>
            <w:r>
              <w:rPr>
                <w:color w:val="auto"/>
                <w:kern w:val="0"/>
                <w:szCs w:val="21"/>
              </w:rPr>
              <w:t>Chinese Journal of Oceanology and Limnology</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SCI-4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0254-4059</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4</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auto"/>
                <w:kern w:val="0"/>
                <w:szCs w:val="21"/>
              </w:rPr>
            </w:pPr>
            <w:r>
              <w:rPr>
                <w:color w:val="auto"/>
                <w:kern w:val="0"/>
                <w:szCs w:val="21"/>
              </w:rPr>
              <w:t>Statistical characteristics of the surface ducts over the South China Sea from GPS radiosonde data</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成印河</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auto"/>
                <w:kern w:val="0"/>
                <w:szCs w:val="21"/>
              </w:rPr>
            </w:pPr>
            <w:r>
              <w:rPr>
                <w:color w:val="auto"/>
                <w:kern w:val="0"/>
                <w:szCs w:val="21"/>
              </w:rPr>
              <w:t>ACTA OCEANOLOGICA SINICA</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SCI-4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0253-505X</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5</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Characteristics of vibrational wave propagation and attenuation in submarine fluid-filled pipelines</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严谨</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CHINA OCEAN ENGINEERING</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SCI-4</w:t>
            </w:r>
            <w:r>
              <w:rPr>
                <w:rFonts w:hAnsi="Times New Roman"/>
                <w:color w:val="auto"/>
                <w:kern w:val="0"/>
                <w:szCs w:val="21"/>
              </w:rPr>
              <w:t>、</w:t>
            </w:r>
            <w:r>
              <w:rPr>
                <w:color w:val="auto"/>
                <w:kern w:val="0"/>
                <w:szCs w:val="21"/>
              </w:rPr>
              <w:t>EI</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0890-5487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6</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南海灯光围网渔船改装设计</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严谨</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船海工程</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rFonts w:hAnsi="Times New Roman"/>
                <w:color w:val="auto"/>
                <w:kern w:val="0"/>
                <w:szCs w:val="21"/>
              </w:rPr>
              <w:t>　</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1671-7953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7</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全日制专业学位研究生创新能力培养改革探索</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王贵</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当代教育理论与实践</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rFonts w:hAnsi="Times New Roman"/>
                <w:color w:val="auto"/>
                <w:kern w:val="0"/>
                <w:szCs w:val="21"/>
              </w:rPr>
              <w:t>　</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1674-5884</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8</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华南海岸岬间海滩地形动力状态类型研究</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李志强</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海洋通报</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CSCD</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1001-6392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李志强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9</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基于地形动力学的华南海滩裂流风险研究</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李志强</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热带海洋学报</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CSCD</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1009-5470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李志强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10</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基于地形动力学的海滩裂流安全性评价</w:t>
            </w:r>
            <w:r>
              <w:rPr>
                <w:color w:val="auto"/>
                <w:kern w:val="0"/>
                <w:szCs w:val="21"/>
              </w:rPr>
              <w:t>——</w:t>
            </w:r>
            <w:r>
              <w:rPr>
                <w:rFonts w:hAnsi="宋体"/>
                <w:color w:val="auto"/>
                <w:kern w:val="0"/>
                <w:szCs w:val="21"/>
              </w:rPr>
              <w:t>以三亚大东海为例</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李志强</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热带地理</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rFonts w:hAnsi="宋体"/>
                <w:color w:val="auto"/>
                <w:kern w:val="0"/>
                <w:szCs w:val="21"/>
              </w:rPr>
              <w:t>　</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1001-5221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　</w:t>
            </w:r>
          </w:p>
        </w:tc>
      </w:tr>
    </w:tbl>
    <w:p>
      <w:pPr>
        <w:pStyle w:val="20"/>
        <w:spacing w:line="360" w:lineRule="auto"/>
        <w:ind w:firstLine="0" w:firstLineChars="0"/>
        <w:rPr>
          <w:rFonts w:ascii="Times New Roman" w:hAnsi="Times New Roman"/>
          <w:color w:val="auto"/>
          <w:sz w:val="24"/>
          <w:szCs w:val="24"/>
        </w:rPr>
      </w:pPr>
    </w:p>
    <w:p>
      <w:pPr>
        <w:spacing w:line="360" w:lineRule="auto"/>
        <w:rPr>
          <w:rFonts w:ascii="黑体" w:hAnsi="Times New Roman" w:eastAsia="黑体"/>
          <w:color w:val="auto"/>
          <w:sz w:val="24"/>
          <w:szCs w:val="24"/>
        </w:rPr>
      </w:pPr>
      <w:r>
        <w:rPr>
          <w:rFonts w:hint="eastAsia" w:ascii="黑体" w:hAnsi="Times New Roman" w:eastAsia="黑体"/>
          <w:color w:val="auto"/>
          <w:sz w:val="24"/>
          <w:szCs w:val="24"/>
        </w:rPr>
        <w:t>2.主持项目</w:t>
      </w:r>
    </w:p>
    <w:tbl>
      <w:tblPr>
        <w:tblStyle w:val="9"/>
        <w:tblW w:w="9392" w:type="dxa"/>
        <w:jc w:val="center"/>
        <w:tblLayout w:type="autofit"/>
        <w:tblCellMar>
          <w:top w:w="0" w:type="dxa"/>
          <w:left w:w="108" w:type="dxa"/>
          <w:bottom w:w="0" w:type="dxa"/>
          <w:right w:w="108" w:type="dxa"/>
        </w:tblCellMar>
      </w:tblPr>
      <w:tblGrid>
        <w:gridCol w:w="536"/>
        <w:gridCol w:w="913"/>
        <w:gridCol w:w="1091"/>
        <w:gridCol w:w="1743"/>
        <w:gridCol w:w="1425"/>
        <w:gridCol w:w="1086"/>
        <w:gridCol w:w="1324"/>
        <w:gridCol w:w="1274"/>
      </w:tblGrid>
      <w:tr>
        <w:tblPrEx>
          <w:tblCellMar>
            <w:top w:w="0" w:type="dxa"/>
            <w:left w:w="108" w:type="dxa"/>
            <w:bottom w:w="0" w:type="dxa"/>
            <w:right w:w="108" w:type="dxa"/>
          </w:tblCellMar>
        </w:tblPrEx>
        <w:trPr>
          <w:trHeight w:val="720" w:hRule="atLeast"/>
          <w:tblHeader/>
          <w:jc w:val="center"/>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b/>
                <w:bCs/>
                <w:color w:val="auto"/>
                <w:kern w:val="0"/>
                <w:szCs w:val="21"/>
              </w:rPr>
            </w:pPr>
            <w:r>
              <w:rPr>
                <w:rFonts w:hint="eastAsia" w:hAnsi="宋体"/>
                <w:b/>
                <w:bCs/>
                <w:color w:val="auto"/>
                <w:kern w:val="0"/>
                <w:szCs w:val="21"/>
              </w:rPr>
              <w:t>序号</w:t>
            </w:r>
          </w:p>
        </w:tc>
        <w:tc>
          <w:tcPr>
            <w:tcW w:w="9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b/>
                <w:bCs/>
                <w:color w:val="auto"/>
                <w:kern w:val="0"/>
                <w:szCs w:val="21"/>
              </w:rPr>
            </w:pPr>
            <w:r>
              <w:rPr>
                <w:rFonts w:hint="eastAsia" w:hAnsi="宋体"/>
                <w:b/>
                <w:bCs/>
                <w:color w:val="auto"/>
                <w:kern w:val="0"/>
                <w:szCs w:val="21"/>
              </w:rPr>
              <w:t>级别</w:t>
            </w: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b/>
                <w:bCs/>
                <w:color w:val="auto"/>
                <w:kern w:val="0"/>
                <w:szCs w:val="21"/>
              </w:rPr>
            </w:pPr>
            <w:r>
              <w:rPr>
                <w:rFonts w:hint="eastAsia" w:hAnsi="宋体"/>
                <w:b/>
                <w:bCs/>
                <w:color w:val="auto"/>
                <w:kern w:val="0"/>
                <w:szCs w:val="21"/>
              </w:rPr>
              <w:t>项目编号</w:t>
            </w:r>
          </w:p>
        </w:tc>
        <w:tc>
          <w:tcPr>
            <w:tcW w:w="17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b/>
                <w:bCs/>
                <w:color w:val="auto"/>
                <w:kern w:val="0"/>
                <w:szCs w:val="21"/>
              </w:rPr>
            </w:pPr>
            <w:r>
              <w:rPr>
                <w:rFonts w:hint="eastAsia" w:hAnsi="宋体"/>
                <w:b/>
                <w:bCs/>
                <w:color w:val="auto"/>
                <w:kern w:val="0"/>
                <w:szCs w:val="21"/>
              </w:rPr>
              <w:t>项  目  名  称</w:t>
            </w:r>
          </w:p>
        </w:tc>
        <w:tc>
          <w:tcPr>
            <w:tcW w:w="14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b/>
                <w:bCs/>
                <w:color w:val="auto"/>
                <w:kern w:val="0"/>
                <w:szCs w:val="21"/>
              </w:rPr>
            </w:pPr>
            <w:r>
              <w:rPr>
                <w:rFonts w:hint="eastAsia" w:hAnsi="宋体"/>
                <w:b/>
                <w:bCs/>
                <w:color w:val="auto"/>
                <w:kern w:val="0"/>
                <w:szCs w:val="21"/>
              </w:rPr>
              <w:t>项目来源</w:t>
            </w:r>
          </w:p>
        </w:tc>
        <w:tc>
          <w:tcPr>
            <w:tcW w:w="10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b/>
                <w:bCs/>
                <w:color w:val="auto"/>
                <w:kern w:val="0"/>
                <w:szCs w:val="21"/>
              </w:rPr>
            </w:pPr>
            <w:r>
              <w:rPr>
                <w:rFonts w:hint="eastAsia" w:hAnsi="宋体"/>
                <w:b/>
                <w:bCs/>
                <w:color w:val="auto"/>
                <w:kern w:val="0"/>
                <w:szCs w:val="21"/>
              </w:rPr>
              <w:t>主持人</w:t>
            </w:r>
          </w:p>
        </w:tc>
        <w:tc>
          <w:tcPr>
            <w:tcW w:w="13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b/>
                <w:bCs/>
                <w:color w:val="auto"/>
                <w:kern w:val="0"/>
                <w:szCs w:val="21"/>
              </w:rPr>
            </w:pPr>
            <w:r>
              <w:rPr>
                <w:rFonts w:hint="eastAsia" w:hAnsi="宋体"/>
                <w:b/>
                <w:bCs/>
                <w:color w:val="auto"/>
                <w:kern w:val="0"/>
                <w:szCs w:val="21"/>
              </w:rPr>
              <w:t>项目拨入经费（万元）</w:t>
            </w:r>
          </w:p>
        </w:tc>
        <w:tc>
          <w:tcPr>
            <w:tcW w:w="12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b/>
                <w:bCs/>
                <w:color w:val="auto"/>
                <w:kern w:val="0"/>
                <w:szCs w:val="21"/>
              </w:rPr>
            </w:pPr>
            <w:r>
              <w:rPr>
                <w:rFonts w:hint="eastAsia" w:hAnsi="宋体"/>
                <w:b/>
                <w:bCs/>
                <w:color w:val="auto"/>
                <w:kern w:val="0"/>
                <w:szCs w:val="21"/>
              </w:rPr>
              <w:t>合同金额（万元）</w:t>
            </w:r>
          </w:p>
        </w:tc>
      </w:tr>
      <w:tr>
        <w:tblPrEx>
          <w:tblCellMar>
            <w:top w:w="0" w:type="dxa"/>
            <w:left w:w="108" w:type="dxa"/>
            <w:bottom w:w="0" w:type="dxa"/>
            <w:right w:w="108" w:type="dxa"/>
          </w:tblCellMar>
        </w:tblPrEx>
        <w:trPr>
          <w:trHeight w:val="570" w:hRule="atLeast"/>
          <w:jc w:val="center"/>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 xml:space="preserve">1 </w:t>
            </w: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市厅级</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A15230</w:t>
            </w:r>
          </w:p>
        </w:tc>
        <w:tc>
          <w:tcPr>
            <w:tcW w:w="1743"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广东省近海海洋变化与灾害预警重点实验室配套经费</w:t>
            </w:r>
          </w:p>
        </w:tc>
        <w:tc>
          <w:tcPr>
            <w:tcW w:w="1425"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湛江市科技局</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张书文</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30</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30</w:t>
            </w:r>
          </w:p>
        </w:tc>
      </w:tr>
      <w:tr>
        <w:tblPrEx>
          <w:tblCellMar>
            <w:top w:w="0" w:type="dxa"/>
            <w:left w:w="108" w:type="dxa"/>
            <w:bottom w:w="0" w:type="dxa"/>
            <w:right w:w="108" w:type="dxa"/>
          </w:tblCellMar>
        </w:tblPrEx>
        <w:trPr>
          <w:trHeight w:val="570" w:hRule="atLeast"/>
          <w:jc w:val="center"/>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2</w:t>
            </w: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横向</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B14185</w:t>
            </w:r>
          </w:p>
        </w:tc>
        <w:tc>
          <w:tcPr>
            <w:tcW w:w="1743"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琼东陆架区湍流混合的季节变化研究</w:t>
            </w:r>
          </w:p>
        </w:tc>
        <w:tc>
          <w:tcPr>
            <w:tcW w:w="1425"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中国科学院南海海洋研究所</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谢玲玲</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1.5</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3</w:t>
            </w:r>
          </w:p>
        </w:tc>
      </w:tr>
      <w:tr>
        <w:tblPrEx>
          <w:tblCellMar>
            <w:top w:w="0" w:type="dxa"/>
            <w:left w:w="108" w:type="dxa"/>
            <w:bottom w:w="0" w:type="dxa"/>
            <w:right w:w="108" w:type="dxa"/>
          </w:tblCellMar>
        </w:tblPrEx>
        <w:trPr>
          <w:trHeight w:val="570" w:hRule="atLeast"/>
          <w:jc w:val="center"/>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3</w:t>
            </w: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国家级</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A15299</w:t>
            </w:r>
          </w:p>
        </w:tc>
        <w:tc>
          <w:tcPr>
            <w:tcW w:w="1743" w:type="dxa"/>
            <w:tcBorders>
              <w:top w:val="nil"/>
              <w:left w:val="nil"/>
              <w:bottom w:val="single" w:color="auto" w:sz="4" w:space="0"/>
              <w:right w:val="single" w:color="auto" w:sz="4" w:space="0"/>
            </w:tcBorders>
            <w:shd w:val="clear" w:color="auto" w:fill="auto"/>
            <w:vAlign w:val="center"/>
          </w:tcPr>
          <w:p>
            <w:pPr>
              <w:widowControl/>
              <w:jc w:val="left"/>
              <w:rPr>
                <w:color w:val="auto"/>
                <w:kern w:val="0"/>
                <w:szCs w:val="21"/>
              </w:rPr>
            </w:pPr>
            <w:r>
              <w:rPr>
                <w:rFonts w:hint="eastAsia"/>
                <w:color w:val="auto"/>
                <w:kern w:val="0"/>
                <w:szCs w:val="21"/>
              </w:rPr>
              <w:t>琼东陆架陆坡区内潮混合及与上升流的相互作用</w:t>
            </w:r>
          </w:p>
        </w:tc>
        <w:tc>
          <w:tcPr>
            <w:tcW w:w="1425"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国家自然科学基金</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李敏</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12.6</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21</w:t>
            </w:r>
          </w:p>
        </w:tc>
      </w:tr>
      <w:tr>
        <w:tblPrEx>
          <w:tblCellMar>
            <w:top w:w="0" w:type="dxa"/>
            <w:left w:w="108" w:type="dxa"/>
            <w:bottom w:w="0" w:type="dxa"/>
            <w:right w:w="108" w:type="dxa"/>
          </w:tblCellMar>
        </w:tblPrEx>
        <w:trPr>
          <w:trHeight w:val="570" w:hRule="atLeast"/>
          <w:jc w:val="center"/>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4</w:t>
            </w: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省部级</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A13186</w:t>
            </w:r>
          </w:p>
        </w:tc>
        <w:tc>
          <w:tcPr>
            <w:tcW w:w="1743" w:type="dxa"/>
            <w:tcBorders>
              <w:top w:val="nil"/>
              <w:left w:val="nil"/>
              <w:bottom w:val="single" w:color="auto" w:sz="4" w:space="0"/>
              <w:right w:val="single" w:color="auto" w:sz="4" w:space="0"/>
            </w:tcBorders>
            <w:shd w:val="clear" w:color="auto" w:fill="auto"/>
            <w:vAlign w:val="center"/>
          </w:tcPr>
          <w:p>
            <w:pPr>
              <w:widowControl/>
              <w:jc w:val="left"/>
              <w:rPr>
                <w:color w:val="auto"/>
                <w:kern w:val="0"/>
                <w:szCs w:val="21"/>
              </w:rPr>
            </w:pPr>
            <w:r>
              <w:rPr>
                <w:rFonts w:hint="eastAsia"/>
                <w:color w:val="auto"/>
                <w:kern w:val="0"/>
                <w:szCs w:val="21"/>
              </w:rPr>
              <w:t>小家电创新设计工程中心</w:t>
            </w:r>
          </w:p>
        </w:tc>
        <w:tc>
          <w:tcPr>
            <w:tcW w:w="1425"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广东省科技厅</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王贵</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63</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116.39</w:t>
            </w:r>
          </w:p>
        </w:tc>
      </w:tr>
      <w:tr>
        <w:tblPrEx>
          <w:tblCellMar>
            <w:top w:w="0" w:type="dxa"/>
            <w:left w:w="108" w:type="dxa"/>
            <w:bottom w:w="0" w:type="dxa"/>
            <w:right w:w="108" w:type="dxa"/>
          </w:tblCellMar>
        </w:tblPrEx>
        <w:trPr>
          <w:trHeight w:val="570" w:hRule="atLeast"/>
          <w:jc w:val="center"/>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rPr>
                <w:color w:val="auto"/>
                <w:kern w:val="0"/>
                <w:szCs w:val="21"/>
              </w:rPr>
            </w:pPr>
            <w:r>
              <w:rPr>
                <w:rFonts w:hint="eastAsia"/>
                <w:color w:val="auto"/>
                <w:kern w:val="0"/>
                <w:szCs w:val="21"/>
              </w:rPr>
              <w:t>5</w:t>
            </w: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市厅级</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A15446</w:t>
            </w:r>
          </w:p>
        </w:tc>
        <w:tc>
          <w:tcPr>
            <w:tcW w:w="1743"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工程材料及装备海洋环境腐蚀与防护重点实验室</w:t>
            </w:r>
          </w:p>
        </w:tc>
        <w:tc>
          <w:tcPr>
            <w:tcW w:w="1425"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湛江市科技局</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王贵</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20</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20</w:t>
            </w:r>
          </w:p>
        </w:tc>
      </w:tr>
      <w:tr>
        <w:tblPrEx>
          <w:tblCellMar>
            <w:top w:w="0" w:type="dxa"/>
            <w:left w:w="108" w:type="dxa"/>
            <w:bottom w:w="0" w:type="dxa"/>
            <w:right w:w="108" w:type="dxa"/>
          </w:tblCellMar>
        </w:tblPrEx>
        <w:trPr>
          <w:trHeight w:val="570" w:hRule="atLeast"/>
          <w:jc w:val="center"/>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6</w:t>
            </w: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横向</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B15352</w:t>
            </w:r>
          </w:p>
        </w:tc>
        <w:tc>
          <w:tcPr>
            <w:tcW w:w="1743"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湛江钢铁大气环境腐蚀监测及钢板锈蚀相关性研究</w:t>
            </w:r>
          </w:p>
        </w:tc>
        <w:tc>
          <w:tcPr>
            <w:tcW w:w="1425"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宝山钢铁股份有限公司</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王贵</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20</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48</w:t>
            </w:r>
          </w:p>
        </w:tc>
      </w:tr>
      <w:tr>
        <w:tblPrEx>
          <w:tblCellMar>
            <w:top w:w="0" w:type="dxa"/>
            <w:left w:w="108" w:type="dxa"/>
            <w:bottom w:w="0" w:type="dxa"/>
            <w:right w:w="108" w:type="dxa"/>
          </w:tblCellMar>
        </w:tblPrEx>
        <w:trPr>
          <w:trHeight w:val="570" w:hRule="atLeast"/>
          <w:jc w:val="center"/>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rPr>
                <w:color w:val="auto"/>
                <w:kern w:val="0"/>
                <w:szCs w:val="21"/>
              </w:rPr>
            </w:pPr>
            <w:r>
              <w:rPr>
                <w:rFonts w:hint="eastAsia"/>
                <w:color w:val="auto"/>
                <w:kern w:val="0"/>
                <w:szCs w:val="21"/>
              </w:rPr>
              <w:t>7</w:t>
            </w: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省部级</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K15048</w:t>
            </w:r>
          </w:p>
        </w:tc>
        <w:tc>
          <w:tcPr>
            <w:tcW w:w="1743" w:type="dxa"/>
            <w:tcBorders>
              <w:top w:val="nil"/>
              <w:left w:val="nil"/>
              <w:bottom w:val="single" w:color="auto" w:sz="4" w:space="0"/>
              <w:right w:val="single" w:color="auto" w:sz="4" w:space="0"/>
            </w:tcBorders>
            <w:shd w:val="clear" w:color="auto" w:fill="auto"/>
            <w:vAlign w:val="center"/>
          </w:tcPr>
          <w:p>
            <w:pPr>
              <w:widowControl/>
              <w:jc w:val="left"/>
              <w:rPr>
                <w:color w:val="auto"/>
                <w:kern w:val="0"/>
                <w:szCs w:val="21"/>
              </w:rPr>
            </w:pPr>
            <w:r>
              <w:rPr>
                <w:rFonts w:hint="eastAsia"/>
                <w:color w:val="auto"/>
                <w:kern w:val="0"/>
                <w:szCs w:val="21"/>
              </w:rPr>
              <w:t>台风暴雨作用下锁闭型海湾水产养殖灾害预警体系与减灾关键技术研究</w:t>
            </w:r>
          </w:p>
        </w:tc>
        <w:tc>
          <w:tcPr>
            <w:tcW w:w="1425"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广东省科技厅</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李志强</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20</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20</w:t>
            </w:r>
          </w:p>
        </w:tc>
      </w:tr>
      <w:tr>
        <w:tblPrEx>
          <w:tblCellMar>
            <w:top w:w="0" w:type="dxa"/>
            <w:left w:w="108" w:type="dxa"/>
            <w:bottom w:w="0" w:type="dxa"/>
            <w:right w:w="108" w:type="dxa"/>
          </w:tblCellMar>
        </w:tblPrEx>
        <w:trPr>
          <w:trHeight w:val="570" w:hRule="atLeast"/>
          <w:jc w:val="center"/>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8</w:t>
            </w: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省部级</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K14490</w:t>
            </w:r>
          </w:p>
        </w:tc>
        <w:tc>
          <w:tcPr>
            <w:tcW w:w="1743"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基于单参数海底模型的匹配场应用研究：模型失配抑制与低维便捷实现</w:t>
            </w:r>
          </w:p>
        </w:tc>
        <w:tc>
          <w:tcPr>
            <w:tcW w:w="1425"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广东省自然科学基金</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屈科</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10</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10</w:t>
            </w:r>
          </w:p>
        </w:tc>
      </w:tr>
    </w:tbl>
    <w:p>
      <w:pPr>
        <w:spacing w:line="360" w:lineRule="auto"/>
        <w:rPr>
          <w:rFonts w:ascii="黑体" w:hAnsi="Times New Roman" w:eastAsia="黑体"/>
          <w:color w:val="auto"/>
          <w:sz w:val="24"/>
          <w:szCs w:val="24"/>
        </w:rPr>
      </w:pPr>
      <w:r>
        <w:rPr>
          <w:rFonts w:hint="eastAsia" w:ascii="黑体" w:hAnsi="Times New Roman" w:eastAsia="黑体"/>
          <w:color w:val="auto"/>
          <w:sz w:val="24"/>
          <w:szCs w:val="24"/>
        </w:rPr>
        <w:t>3.专利</w:t>
      </w:r>
    </w:p>
    <w:tbl>
      <w:tblPr>
        <w:tblStyle w:val="9"/>
        <w:tblW w:w="9248" w:type="dxa"/>
        <w:tblInd w:w="-318" w:type="dxa"/>
        <w:tblLayout w:type="autofit"/>
        <w:tblCellMar>
          <w:top w:w="0" w:type="dxa"/>
          <w:left w:w="108" w:type="dxa"/>
          <w:bottom w:w="0" w:type="dxa"/>
          <w:right w:w="108" w:type="dxa"/>
        </w:tblCellMar>
      </w:tblPr>
      <w:tblGrid>
        <w:gridCol w:w="852"/>
        <w:gridCol w:w="2268"/>
        <w:gridCol w:w="1559"/>
        <w:gridCol w:w="1559"/>
        <w:gridCol w:w="1418"/>
        <w:gridCol w:w="1592"/>
      </w:tblGrid>
      <w:tr>
        <w:tblPrEx>
          <w:tblCellMar>
            <w:top w:w="0" w:type="dxa"/>
            <w:left w:w="108" w:type="dxa"/>
            <w:bottom w:w="0" w:type="dxa"/>
            <w:right w:w="108" w:type="dxa"/>
          </w:tblCellMar>
        </w:tblPrEx>
        <w:trPr>
          <w:trHeight w:val="524" w:hRule="atLeast"/>
          <w:tblHeader/>
        </w:trPr>
        <w:tc>
          <w:tcPr>
            <w:tcW w:w="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知识产权名称</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发明人姓名</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专利号/登记号</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授权时间</w:t>
            </w:r>
          </w:p>
        </w:tc>
        <w:tc>
          <w:tcPr>
            <w:tcW w:w="15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类别</w:t>
            </w:r>
          </w:p>
        </w:tc>
      </w:tr>
      <w:tr>
        <w:tblPrEx>
          <w:tblCellMar>
            <w:top w:w="0" w:type="dxa"/>
            <w:left w:w="108" w:type="dxa"/>
            <w:bottom w:w="0" w:type="dxa"/>
            <w:right w:w="108" w:type="dxa"/>
          </w:tblCellMar>
        </w:tblPrEx>
        <w:trPr>
          <w:trHeight w:val="524"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1</w:t>
            </w:r>
          </w:p>
        </w:tc>
        <w:tc>
          <w:tcPr>
            <w:tcW w:w="2268" w:type="dxa"/>
            <w:tcBorders>
              <w:top w:val="nil"/>
              <w:left w:val="nil"/>
              <w:bottom w:val="single" w:color="auto" w:sz="4" w:space="0"/>
              <w:right w:val="single" w:color="auto" w:sz="4" w:space="0"/>
            </w:tcBorders>
            <w:shd w:val="clear" w:color="auto" w:fill="auto"/>
            <w:vAlign w:val="center"/>
          </w:tcPr>
          <w:p>
            <w:pPr>
              <w:jc w:val="left"/>
              <w:rPr>
                <w:color w:val="auto"/>
                <w:szCs w:val="21"/>
              </w:rPr>
            </w:pPr>
            <w:r>
              <w:rPr>
                <w:rFonts w:hint="eastAsia"/>
                <w:color w:val="auto"/>
                <w:szCs w:val="21"/>
              </w:rPr>
              <w:t>深水养殖水质数据采集系统[简称：北斗采集]V1.0</w:t>
            </w:r>
          </w:p>
        </w:tc>
        <w:tc>
          <w:tcPr>
            <w:tcW w:w="1559"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闫秀英、陈亮、邓锐、简纪常</w:t>
            </w:r>
          </w:p>
        </w:tc>
        <w:tc>
          <w:tcPr>
            <w:tcW w:w="1559"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2015SR088120</w:t>
            </w:r>
          </w:p>
        </w:tc>
        <w:tc>
          <w:tcPr>
            <w:tcW w:w="1418"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2015-5-22</w:t>
            </w:r>
          </w:p>
        </w:tc>
        <w:tc>
          <w:tcPr>
            <w:tcW w:w="1592"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计算机软件著作权</w:t>
            </w:r>
          </w:p>
        </w:tc>
      </w:tr>
      <w:tr>
        <w:tblPrEx>
          <w:tblCellMar>
            <w:top w:w="0" w:type="dxa"/>
            <w:left w:w="108" w:type="dxa"/>
            <w:bottom w:w="0" w:type="dxa"/>
            <w:right w:w="108" w:type="dxa"/>
          </w:tblCellMar>
        </w:tblPrEx>
        <w:trPr>
          <w:trHeight w:val="524"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2</w:t>
            </w:r>
          </w:p>
        </w:tc>
        <w:tc>
          <w:tcPr>
            <w:tcW w:w="2268" w:type="dxa"/>
            <w:tcBorders>
              <w:top w:val="nil"/>
              <w:left w:val="nil"/>
              <w:bottom w:val="single" w:color="auto" w:sz="4" w:space="0"/>
              <w:right w:val="single" w:color="auto" w:sz="4" w:space="0"/>
            </w:tcBorders>
            <w:shd w:val="clear" w:color="auto" w:fill="auto"/>
            <w:vAlign w:val="center"/>
          </w:tcPr>
          <w:p>
            <w:pPr>
              <w:jc w:val="left"/>
              <w:rPr>
                <w:color w:val="auto"/>
                <w:szCs w:val="21"/>
              </w:rPr>
            </w:pPr>
            <w:r>
              <w:rPr>
                <w:rFonts w:hint="eastAsia"/>
                <w:color w:val="auto"/>
                <w:szCs w:val="21"/>
              </w:rPr>
              <w:t>水产品追溯系统[简称：水产追溯]V1.0</w:t>
            </w:r>
          </w:p>
        </w:tc>
        <w:tc>
          <w:tcPr>
            <w:tcW w:w="1559"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陈亮、邓锐</w:t>
            </w:r>
          </w:p>
        </w:tc>
        <w:tc>
          <w:tcPr>
            <w:tcW w:w="1559"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2015SR119320</w:t>
            </w:r>
          </w:p>
        </w:tc>
        <w:tc>
          <w:tcPr>
            <w:tcW w:w="1418"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2015-6-30</w:t>
            </w:r>
          </w:p>
        </w:tc>
        <w:tc>
          <w:tcPr>
            <w:tcW w:w="1592"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计算机软件著作权</w:t>
            </w:r>
          </w:p>
        </w:tc>
      </w:tr>
      <w:tr>
        <w:tblPrEx>
          <w:tblCellMar>
            <w:top w:w="0" w:type="dxa"/>
            <w:left w:w="108" w:type="dxa"/>
            <w:bottom w:w="0" w:type="dxa"/>
            <w:right w:w="108" w:type="dxa"/>
          </w:tblCellMar>
        </w:tblPrEx>
        <w:trPr>
          <w:trHeight w:val="524"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3</w:t>
            </w:r>
          </w:p>
        </w:tc>
        <w:tc>
          <w:tcPr>
            <w:tcW w:w="2268" w:type="dxa"/>
            <w:tcBorders>
              <w:top w:val="nil"/>
              <w:left w:val="nil"/>
              <w:bottom w:val="single" w:color="auto" w:sz="4" w:space="0"/>
              <w:right w:val="single" w:color="auto" w:sz="4" w:space="0"/>
            </w:tcBorders>
            <w:shd w:val="clear" w:color="auto" w:fill="auto"/>
            <w:vAlign w:val="center"/>
          </w:tcPr>
          <w:p>
            <w:pPr>
              <w:jc w:val="left"/>
              <w:rPr>
                <w:color w:val="auto"/>
                <w:szCs w:val="21"/>
              </w:rPr>
            </w:pPr>
            <w:r>
              <w:rPr>
                <w:rFonts w:hint="eastAsia"/>
                <w:color w:val="auto"/>
                <w:szCs w:val="21"/>
              </w:rPr>
              <w:t>智能学习红外遥控器软件[简称：智能学习红外遥控器]V1.0</w:t>
            </w:r>
          </w:p>
        </w:tc>
        <w:tc>
          <w:tcPr>
            <w:tcW w:w="1559"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陈亮、邓锐</w:t>
            </w:r>
          </w:p>
        </w:tc>
        <w:tc>
          <w:tcPr>
            <w:tcW w:w="1559"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2015SR164051</w:t>
            </w:r>
          </w:p>
        </w:tc>
        <w:tc>
          <w:tcPr>
            <w:tcW w:w="1418"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2015-8-24</w:t>
            </w:r>
          </w:p>
        </w:tc>
        <w:tc>
          <w:tcPr>
            <w:tcW w:w="1592"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计算机软件著作权</w:t>
            </w:r>
          </w:p>
        </w:tc>
      </w:tr>
      <w:tr>
        <w:tblPrEx>
          <w:tblCellMar>
            <w:top w:w="0" w:type="dxa"/>
            <w:left w:w="108" w:type="dxa"/>
            <w:bottom w:w="0" w:type="dxa"/>
            <w:right w:w="108" w:type="dxa"/>
          </w:tblCellMar>
        </w:tblPrEx>
        <w:trPr>
          <w:trHeight w:val="524"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4</w:t>
            </w:r>
          </w:p>
        </w:tc>
        <w:tc>
          <w:tcPr>
            <w:tcW w:w="2268" w:type="dxa"/>
            <w:tcBorders>
              <w:top w:val="nil"/>
              <w:left w:val="nil"/>
              <w:bottom w:val="single" w:color="auto" w:sz="4" w:space="0"/>
              <w:right w:val="single" w:color="auto" w:sz="4" w:space="0"/>
            </w:tcBorders>
            <w:shd w:val="clear" w:color="auto" w:fill="auto"/>
            <w:vAlign w:val="center"/>
          </w:tcPr>
          <w:p>
            <w:pPr>
              <w:jc w:val="left"/>
              <w:rPr>
                <w:color w:val="auto"/>
                <w:szCs w:val="21"/>
              </w:rPr>
            </w:pPr>
            <w:r>
              <w:rPr>
                <w:rFonts w:hint="eastAsia"/>
                <w:color w:val="auto"/>
                <w:szCs w:val="21"/>
              </w:rPr>
              <w:t>红外文件传输文件[简称：红外文件传输]V1.0</w:t>
            </w:r>
          </w:p>
        </w:tc>
        <w:tc>
          <w:tcPr>
            <w:tcW w:w="1559"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陈亮、邓锐</w:t>
            </w:r>
          </w:p>
        </w:tc>
        <w:tc>
          <w:tcPr>
            <w:tcW w:w="1559"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2015SR167539</w:t>
            </w:r>
          </w:p>
        </w:tc>
        <w:tc>
          <w:tcPr>
            <w:tcW w:w="1418"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2015-8-28</w:t>
            </w:r>
          </w:p>
        </w:tc>
        <w:tc>
          <w:tcPr>
            <w:tcW w:w="1592"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计算机软件著作权</w:t>
            </w:r>
          </w:p>
        </w:tc>
      </w:tr>
      <w:tr>
        <w:tblPrEx>
          <w:tblCellMar>
            <w:top w:w="0" w:type="dxa"/>
            <w:left w:w="108" w:type="dxa"/>
            <w:bottom w:w="0" w:type="dxa"/>
            <w:right w:w="108" w:type="dxa"/>
          </w:tblCellMar>
        </w:tblPrEx>
        <w:trPr>
          <w:trHeight w:val="524"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5</w:t>
            </w:r>
          </w:p>
        </w:tc>
        <w:tc>
          <w:tcPr>
            <w:tcW w:w="2268" w:type="dxa"/>
            <w:tcBorders>
              <w:top w:val="nil"/>
              <w:left w:val="nil"/>
              <w:bottom w:val="single" w:color="auto" w:sz="4" w:space="0"/>
              <w:right w:val="single" w:color="auto" w:sz="4" w:space="0"/>
            </w:tcBorders>
            <w:shd w:val="clear" w:color="auto" w:fill="auto"/>
            <w:vAlign w:val="center"/>
          </w:tcPr>
          <w:p>
            <w:pPr>
              <w:jc w:val="left"/>
              <w:rPr>
                <w:color w:val="auto"/>
                <w:szCs w:val="21"/>
              </w:rPr>
            </w:pPr>
            <w:r>
              <w:rPr>
                <w:rFonts w:hint="eastAsia"/>
                <w:color w:val="auto"/>
                <w:szCs w:val="21"/>
              </w:rPr>
              <w:t>全球对虾可追溯系统V1.0</w:t>
            </w:r>
          </w:p>
        </w:tc>
        <w:tc>
          <w:tcPr>
            <w:tcW w:w="1559"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闫秀英、陈亮、谢仕义、邓锐</w:t>
            </w:r>
          </w:p>
        </w:tc>
        <w:tc>
          <w:tcPr>
            <w:tcW w:w="1559"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2015SR175677</w:t>
            </w:r>
          </w:p>
        </w:tc>
        <w:tc>
          <w:tcPr>
            <w:tcW w:w="1418"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2015-9-10</w:t>
            </w:r>
          </w:p>
        </w:tc>
        <w:tc>
          <w:tcPr>
            <w:tcW w:w="1592"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计算机软件著作权</w:t>
            </w:r>
          </w:p>
        </w:tc>
      </w:tr>
      <w:tr>
        <w:tblPrEx>
          <w:tblCellMar>
            <w:top w:w="0" w:type="dxa"/>
            <w:left w:w="108" w:type="dxa"/>
            <w:bottom w:w="0" w:type="dxa"/>
            <w:right w:w="108" w:type="dxa"/>
          </w:tblCellMar>
        </w:tblPrEx>
        <w:trPr>
          <w:trHeight w:val="524"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6</w:t>
            </w:r>
          </w:p>
        </w:tc>
        <w:tc>
          <w:tcPr>
            <w:tcW w:w="2268" w:type="dxa"/>
            <w:tcBorders>
              <w:top w:val="nil"/>
              <w:left w:val="nil"/>
              <w:bottom w:val="single" w:color="auto" w:sz="4" w:space="0"/>
              <w:right w:val="single" w:color="auto" w:sz="4" w:space="0"/>
            </w:tcBorders>
            <w:shd w:val="clear" w:color="auto" w:fill="auto"/>
            <w:vAlign w:val="center"/>
          </w:tcPr>
          <w:p>
            <w:pPr>
              <w:jc w:val="left"/>
              <w:rPr>
                <w:color w:val="auto"/>
                <w:szCs w:val="21"/>
              </w:rPr>
            </w:pPr>
            <w:r>
              <w:rPr>
                <w:rFonts w:hint="eastAsia"/>
                <w:color w:val="auto"/>
                <w:szCs w:val="21"/>
              </w:rPr>
              <w:t>RFID追溯查询机系统软件[简称:RFID追溯]V1.0</w:t>
            </w:r>
          </w:p>
        </w:tc>
        <w:tc>
          <w:tcPr>
            <w:tcW w:w="1559"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陈亮、谢仕义、彭小红、邓锐</w:t>
            </w:r>
          </w:p>
        </w:tc>
        <w:tc>
          <w:tcPr>
            <w:tcW w:w="1559"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2015SR179501</w:t>
            </w:r>
          </w:p>
        </w:tc>
        <w:tc>
          <w:tcPr>
            <w:tcW w:w="1418"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2015-9-16</w:t>
            </w:r>
          </w:p>
        </w:tc>
        <w:tc>
          <w:tcPr>
            <w:tcW w:w="1592"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计算机软件著作权</w:t>
            </w:r>
          </w:p>
        </w:tc>
      </w:tr>
      <w:tr>
        <w:tblPrEx>
          <w:tblCellMar>
            <w:top w:w="0" w:type="dxa"/>
            <w:left w:w="108" w:type="dxa"/>
            <w:bottom w:w="0" w:type="dxa"/>
            <w:right w:w="108" w:type="dxa"/>
          </w:tblCellMar>
        </w:tblPrEx>
        <w:trPr>
          <w:trHeight w:val="524" w:hRule="atLeast"/>
        </w:trPr>
        <w:tc>
          <w:tcPr>
            <w:tcW w:w="852" w:type="dxa"/>
            <w:tcBorders>
              <w:top w:val="nil"/>
              <w:left w:val="single" w:color="auto" w:sz="4" w:space="0"/>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7</w:t>
            </w:r>
          </w:p>
        </w:tc>
        <w:tc>
          <w:tcPr>
            <w:tcW w:w="2268" w:type="dxa"/>
            <w:tcBorders>
              <w:top w:val="nil"/>
              <w:left w:val="nil"/>
              <w:bottom w:val="single" w:color="auto" w:sz="4" w:space="0"/>
              <w:right w:val="single" w:color="auto" w:sz="4" w:space="0"/>
            </w:tcBorders>
            <w:shd w:val="clear" w:color="auto" w:fill="auto"/>
            <w:vAlign w:val="center"/>
          </w:tcPr>
          <w:p>
            <w:pPr>
              <w:jc w:val="left"/>
              <w:rPr>
                <w:color w:val="auto"/>
                <w:szCs w:val="21"/>
              </w:rPr>
            </w:pPr>
            <w:r>
              <w:rPr>
                <w:rFonts w:hint="eastAsia"/>
                <w:color w:val="auto"/>
                <w:szCs w:val="21"/>
              </w:rPr>
              <w:t>图书馆查询机系统软件[简称：图书馆查询机]V1.0</w:t>
            </w:r>
          </w:p>
        </w:tc>
        <w:tc>
          <w:tcPr>
            <w:tcW w:w="1559"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邓锐、陈亮</w:t>
            </w:r>
          </w:p>
        </w:tc>
        <w:tc>
          <w:tcPr>
            <w:tcW w:w="1559"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2015SR191719</w:t>
            </w:r>
          </w:p>
        </w:tc>
        <w:tc>
          <w:tcPr>
            <w:tcW w:w="1418"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2015-10-8</w:t>
            </w:r>
          </w:p>
        </w:tc>
        <w:tc>
          <w:tcPr>
            <w:tcW w:w="1592"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计算机软件著作权</w:t>
            </w:r>
          </w:p>
        </w:tc>
      </w:tr>
    </w:tbl>
    <w:p>
      <w:pPr>
        <w:pStyle w:val="20"/>
        <w:spacing w:line="360" w:lineRule="auto"/>
        <w:ind w:firstLineChars="0"/>
        <w:rPr>
          <w:rFonts w:ascii="Times New Roman" w:hAnsi="Times New Roman"/>
          <w:color w:val="auto"/>
          <w:sz w:val="24"/>
          <w:szCs w:val="24"/>
        </w:rPr>
      </w:pPr>
    </w:p>
    <w:p>
      <w:pPr>
        <w:spacing w:line="360" w:lineRule="auto"/>
        <w:rPr>
          <w:rFonts w:ascii="黑体" w:hAnsi="Times New Roman" w:eastAsia="黑体"/>
          <w:color w:val="auto"/>
          <w:sz w:val="24"/>
          <w:szCs w:val="24"/>
        </w:rPr>
      </w:pPr>
      <w:r>
        <w:rPr>
          <w:rFonts w:hint="eastAsia" w:ascii="黑体" w:hAnsi="Times New Roman" w:eastAsia="黑体"/>
          <w:color w:val="auto"/>
          <w:sz w:val="24"/>
          <w:szCs w:val="24"/>
        </w:rPr>
        <w:t>4.获奖</w:t>
      </w:r>
    </w:p>
    <w:tbl>
      <w:tblPr>
        <w:tblStyle w:val="9"/>
        <w:tblW w:w="10148" w:type="dxa"/>
        <w:jc w:val="center"/>
        <w:tblLayout w:type="fixed"/>
        <w:tblCellMar>
          <w:top w:w="0" w:type="dxa"/>
          <w:left w:w="108" w:type="dxa"/>
          <w:bottom w:w="0" w:type="dxa"/>
          <w:right w:w="108" w:type="dxa"/>
        </w:tblCellMar>
      </w:tblPr>
      <w:tblGrid>
        <w:gridCol w:w="567"/>
        <w:gridCol w:w="1347"/>
        <w:gridCol w:w="850"/>
        <w:gridCol w:w="1559"/>
        <w:gridCol w:w="1560"/>
        <w:gridCol w:w="1134"/>
        <w:gridCol w:w="708"/>
        <w:gridCol w:w="1148"/>
        <w:gridCol w:w="1275"/>
      </w:tblGrid>
      <w:tr>
        <w:tblPrEx>
          <w:tblCellMar>
            <w:top w:w="0" w:type="dxa"/>
            <w:left w:w="108" w:type="dxa"/>
            <w:bottom w:w="0" w:type="dxa"/>
            <w:right w:w="108" w:type="dxa"/>
          </w:tblCellMar>
        </w:tblPrEx>
        <w:trPr>
          <w:cantSplit/>
          <w:trHeight w:val="769" w:hRule="atLeast"/>
          <w:tblHeader/>
          <w:jc w:val="center"/>
        </w:trPr>
        <w:tc>
          <w:tcPr>
            <w:tcW w:w="567" w:type="dxa"/>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ind w:left="113" w:right="113"/>
              <w:jc w:val="center"/>
              <w:rPr>
                <w:b/>
                <w:bCs/>
                <w:color w:val="auto"/>
                <w:kern w:val="0"/>
                <w:szCs w:val="21"/>
              </w:rPr>
            </w:pPr>
            <w:r>
              <w:rPr>
                <w:rFonts w:hAnsi="宋体"/>
                <w:b/>
                <w:bCs/>
                <w:color w:val="auto"/>
                <w:kern w:val="0"/>
                <w:szCs w:val="21"/>
              </w:rPr>
              <w:t>序</w:t>
            </w:r>
            <w:r>
              <w:rPr>
                <w:b/>
                <w:bCs/>
                <w:color w:val="auto"/>
                <w:kern w:val="0"/>
                <w:szCs w:val="21"/>
              </w:rPr>
              <w:t xml:space="preserve"> </w:t>
            </w:r>
            <w:r>
              <w:rPr>
                <w:rFonts w:hAnsi="宋体"/>
                <w:b/>
                <w:bCs/>
                <w:color w:val="auto"/>
                <w:kern w:val="0"/>
                <w:szCs w:val="21"/>
              </w:rPr>
              <w:t>号</w:t>
            </w:r>
          </w:p>
        </w:tc>
        <w:tc>
          <w:tcPr>
            <w:tcW w:w="1347"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auto"/>
                <w:kern w:val="0"/>
                <w:szCs w:val="21"/>
              </w:rPr>
            </w:pPr>
            <w:r>
              <w:rPr>
                <w:rFonts w:hAnsi="宋体"/>
                <w:b/>
                <w:bCs/>
                <w:color w:val="auto"/>
                <w:kern w:val="0"/>
                <w:szCs w:val="21"/>
              </w:rPr>
              <w:t>项目名称</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auto"/>
                <w:kern w:val="0"/>
                <w:szCs w:val="21"/>
              </w:rPr>
            </w:pPr>
            <w:r>
              <w:rPr>
                <w:rFonts w:hAnsi="宋体"/>
                <w:b/>
                <w:bCs/>
                <w:color w:val="auto"/>
                <w:kern w:val="0"/>
                <w:szCs w:val="21"/>
              </w:rPr>
              <w:t>主持人</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auto"/>
                <w:kern w:val="0"/>
                <w:szCs w:val="21"/>
              </w:rPr>
            </w:pPr>
            <w:r>
              <w:rPr>
                <w:rFonts w:hAnsi="宋体"/>
                <w:b/>
                <w:bCs/>
                <w:color w:val="auto"/>
                <w:kern w:val="0"/>
                <w:szCs w:val="21"/>
              </w:rPr>
              <w:t>参研人员</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auto"/>
                <w:kern w:val="0"/>
                <w:szCs w:val="21"/>
              </w:rPr>
            </w:pPr>
            <w:r>
              <w:rPr>
                <w:rFonts w:hAnsi="宋体"/>
                <w:b/>
                <w:bCs/>
                <w:color w:val="auto"/>
                <w:kern w:val="0"/>
                <w:szCs w:val="21"/>
              </w:rPr>
              <w:t>获奖类别</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auto"/>
                <w:kern w:val="0"/>
                <w:szCs w:val="21"/>
              </w:rPr>
            </w:pPr>
            <w:r>
              <w:rPr>
                <w:rFonts w:hAnsi="宋体"/>
                <w:b/>
                <w:bCs/>
                <w:color w:val="auto"/>
                <w:kern w:val="0"/>
                <w:szCs w:val="21"/>
              </w:rPr>
              <w:t>授奖单位及奖励等级</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auto"/>
                <w:kern w:val="0"/>
                <w:szCs w:val="21"/>
              </w:rPr>
            </w:pPr>
            <w:r>
              <w:rPr>
                <w:rFonts w:hAnsi="宋体"/>
                <w:b/>
                <w:bCs/>
                <w:color w:val="auto"/>
                <w:kern w:val="0"/>
                <w:szCs w:val="21"/>
              </w:rPr>
              <w:t>级别</w:t>
            </w:r>
          </w:p>
        </w:tc>
        <w:tc>
          <w:tcPr>
            <w:tcW w:w="1148"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auto"/>
                <w:kern w:val="0"/>
                <w:szCs w:val="21"/>
              </w:rPr>
            </w:pPr>
            <w:r>
              <w:rPr>
                <w:rFonts w:hAnsi="宋体"/>
                <w:b/>
                <w:bCs/>
                <w:color w:val="auto"/>
                <w:kern w:val="0"/>
                <w:szCs w:val="21"/>
              </w:rPr>
              <w:t>获奖时间</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auto"/>
                <w:kern w:val="0"/>
                <w:szCs w:val="21"/>
              </w:rPr>
            </w:pPr>
            <w:r>
              <w:rPr>
                <w:rFonts w:hAnsi="宋体"/>
                <w:b/>
                <w:bCs/>
                <w:color w:val="auto"/>
                <w:kern w:val="0"/>
                <w:szCs w:val="21"/>
              </w:rPr>
              <w:t>获奖证书号</w:t>
            </w:r>
          </w:p>
        </w:tc>
      </w:tr>
      <w:tr>
        <w:tblPrEx>
          <w:tblCellMar>
            <w:top w:w="0" w:type="dxa"/>
            <w:left w:w="108" w:type="dxa"/>
            <w:bottom w:w="0" w:type="dxa"/>
            <w:right w:w="108" w:type="dxa"/>
          </w:tblCellMar>
        </w:tblPrEx>
        <w:trPr>
          <w:cantSplit/>
          <w:trHeight w:val="769"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1</w:t>
            </w:r>
          </w:p>
        </w:tc>
        <w:tc>
          <w:tcPr>
            <w:tcW w:w="1347"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基于北斗卫星的南海渔业信息综合服务系统</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卢伙胜</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颜云榕、郭晓云、王峰、冯波、侯刚、李忠炉、陈海生、沈春燕、王学锋、邓锐</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2014</w:t>
            </w:r>
            <w:r>
              <w:rPr>
                <w:rFonts w:hAnsi="宋体"/>
                <w:color w:val="auto"/>
                <w:kern w:val="0"/>
                <w:szCs w:val="21"/>
              </w:rPr>
              <w:t>年度湛江市科技进步一等奖</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湛江市人民政府</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地市级</w:t>
            </w:r>
          </w:p>
        </w:tc>
        <w:tc>
          <w:tcPr>
            <w:tcW w:w="1148"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2015.04</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2014-1-05-D01-006</w:t>
            </w:r>
          </w:p>
        </w:tc>
      </w:tr>
    </w:tbl>
    <w:p>
      <w:pPr>
        <w:pStyle w:val="20"/>
        <w:spacing w:line="360" w:lineRule="auto"/>
        <w:ind w:left="360" w:firstLine="0" w:firstLineChars="0"/>
        <w:rPr>
          <w:rFonts w:ascii="Times New Roman" w:hAnsi="Times New Roman"/>
          <w:color w:val="auto"/>
          <w:sz w:val="24"/>
          <w:szCs w:val="24"/>
        </w:rPr>
      </w:pPr>
    </w:p>
    <w:p>
      <w:pPr>
        <w:rPr>
          <w:rFonts w:ascii="Times New Roman" w:hAnsi="Times New Roman"/>
          <w:b/>
          <w:color w:val="auto"/>
          <w:sz w:val="30"/>
          <w:szCs w:val="30"/>
        </w:rPr>
      </w:pPr>
      <w:r>
        <w:rPr>
          <w:rFonts w:ascii="Times New Roman" w:hAnsi="Times New Roman"/>
          <w:b/>
          <w:color w:val="auto"/>
          <w:sz w:val="30"/>
          <w:szCs w:val="30"/>
        </w:rPr>
        <w:t>方向三：</w:t>
      </w:r>
      <w:r>
        <w:rPr>
          <w:rFonts w:hint="eastAsia" w:ascii="Times New Roman" w:hAnsi="Times New Roman"/>
          <w:b/>
          <w:color w:val="auto"/>
          <w:sz w:val="30"/>
          <w:szCs w:val="30"/>
        </w:rPr>
        <w:t>近海海洋环境评价与保护</w:t>
      </w:r>
    </w:p>
    <w:p>
      <w:pPr>
        <w:rPr>
          <w:rFonts w:ascii="Times New Roman" w:hAnsi="Times New Roman"/>
          <w:color w:val="auto"/>
          <w:sz w:val="24"/>
          <w:szCs w:val="24"/>
        </w:rPr>
      </w:pPr>
    </w:p>
    <w:p>
      <w:pPr>
        <w:spacing w:line="360" w:lineRule="auto"/>
        <w:rPr>
          <w:rFonts w:asciiTheme="majorEastAsia" w:hAnsiTheme="majorEastAsia" w:eastAsiaTheme="majorEastAsia"/>
          <w:b/>
          <w:color w:val="auto"/>
          <w:sz w:val="24"/>
          <w:szCs w:val="24"/>
        </w:rPr>
      </w:pPr>
      <w:r>
        <w:rPr>
          <w:rFonts w:asciiTheme="majorEastAsia" w:hAnsiTheme="majorEastAsia" w:eastAsiaTheme="majorEastAsia"/>
          <w:b/>
          <w:color w:val="auto"/>
          <w:sz w:val="24"/>
          <w:szCs w:val="24"/>
        </w:rPr>
        <w:t>一、201</w:t>
      </w:r>
      <w:r>
        <w:rPr>
          <w:rFonts w:hint="eastAsia" w:asciiTheme="majorEastAsia" w:hAnsiTheme="majorEastAsia" w:eastAsiaTheme="majorEastAsia"/>
          <w:b/>
          <w:color w:val="auto"/>
          <w:sz w:val="24"/>
          <w:szCs w:val="24"/>
        </w:rPr>
        <w:t>5</w:t>
      </w:r>
      <w:r>
        <w:rPr>
          <w:rFonts w:asciiTheme="majorEastAsia" w:hAnsiTheme="majorEastAsia" w:eastAsiaTheme="majorEastAsia"/>
          <w:b/>
          <w:color w:val="auto"/>
          <w:sz w:val="24"/>
          <w:szCs w:val="24"/>
        </w:rPr>
        <w:t>年主要业绩</w:t>
      </w:r>
    </w:p>
    <w:p>
      <w:pPr>
        <w:spacing w:line="360" w:lineRule="auto"/>
        <w:rPr>
          <w:rFonts w:asciiTheme="majorEastAsia" w:hAnsiTheme="majorEastAsia" w:eastAsiaTheme="majorEastAsia"/>
          <w:b/>
          <w:color w:val="auto"/>
          <w:sz w:val="24"/>
          <w:szCs w:val="24"/>
        </w:rPr>
      </w:pPr>
      <w:r>
        <w:rPr>
          <w:rFonts w:asciiTheme="majorEastAsia" w:hAnsiTheme="majorEastAsia" w:eastAsiaTheme="majorEastAsia"/>
          <w:b/>
          <w:color w:val="auto"/>
          <w:sz w:val="24"/>
          <w:szCs w:val="24"/>
        </w:rPr>
        <w:t>1、科研队伍</w:t>
      </w:r>
    </w:p>
    <w:p>
      <w:pPr>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骨干成员：</w:t>
      </w:r>
      <w:r>
        <w:rPr>
          <w:rFonts w:hint="eastAsia" w:ascii="Times New Roman" w:hAnsi="Times New Roman"/>
          <w:color w:val="auto"/>
          <w:sz w:val="24"/>
          <w:szCs w:val="24"/>
        </w:rPr>
        <w:t>张瑜斌、陈法锦、张际标、李思东、李广丽、丁燏、凌长明、谢恩义、孙省利、邓培昌、陈清香、侯庆华、蒲晓强、黄鑫、孔德明、石红才、谢辉、彭环环、魏金辉，其中新引进博士1名。</w:t>
      </w:r>
    </w:p>
    <w:p>
      <w:pPr>
        <w:spacing w:line="360" w:lineRule="auto"/>
        <w:ind w:firstLine="480" w:firstLineChars="200"/>
        <w:rPr>
          <w:rFonts w:ascii="Times New Roman" w:hAnsi="Times New Roman"/>
          <w:color w:val="auto"/>
          <w:sz w:val="24"/>
          <w:szCs w:val="24"/>
        </w:rPr>
      </w:pPr>
    </w:p>
    <w:p>
      <w:pPr>
        <w:spacing w:line="360" w:lineRule="auto"/>
        <w:rPr>
          <w:rFonts w:asciiTheme="majorEastAsia" w:hAnsiTheme="majorEastAsia" w:eastAsiaTheme="majorEastAsia"/>
          <w:b/>
          <w:color w:val="auto"/>
          <w:sz w:val="24"/>
          <w:szCs w:val="24"/>
        </w:rPr>
      </w:pPr>
      <w:r>
        <w:rPr>
          <w:rFonts w:asciiTheme="majorEastAsia" w:hAnsiTheme="majorEastAsia" w:eastAsiaTheme="majorEastAsia"/>
          <w:b/>
          <w:color w:val="auto"/>
          <w:sz w:val="24"/>
          <w:szCs w:val="24"/>
        </w:rPr>
        <w:t>2、科研条件</w:t>
      </w:r>
    </w:p>
    <w:p>
      <w:pPr>
        <w:spacing w:line="360" w:lineRule="auto"/>
        <w:ind w:firstLine="480" w:firstLineChars="200"/>
        <w:rPr>
          <w:rFonts w:ascii="Times New Roman" w:hAnsi="Times New Roman"/>
          <w:color w:val="auto"/>
          <w:sz w:val="24"/>
          <w:szCs w:val="24"/>
        </w:rPr>
      </w:pPr>
      <w:r>
        <w:rPr>
          <w:rFonts w:hint="eastAsia" w:ascii="Times New Roman" w:hAnsi="Times New Roman"/>
          <w:color w:val="auto"/>
          <w:sz w:val="24"/>
          <w:szCs w:val="24"/>
        </w:rPr>
        <w:t>新建海洋生物地球化学实验室，新增在线荧光仪、多参数水质剖面仪、自动滴定计等12台仪器设备，加强海洋生态学实验室和海洋化学实验室的建设。近海海洋环境评价与保护的研究已初具规模，并在本学科科研、重点实验室建设和研究生培养工作中发挥了重要作用。还联手国家海洋局珠海海洋环境监测中心站等兄弟单位增建实习科研基地，进一步强化了理论与实际的结合，创新高技能型海洋科学与技术人才的协同培养模式，促进科学研究的发展。</w:t>
      </w:r>
    </w:p>
    <w:p>
      <w:pPr>
        <w:spacing w:line="360" w:lineRule="auto"/>
        <w:ind w:firstLine="480" w:firstLineChars="200"/>
        <w:rPr>
          <w:rFonts w:ascii="Times New Roman" w:hAnsi="Times New Roman"/>
          <w:color w:val="auto"/>
          <w:sz w:val="24"/>
          <w:szCs w:val="24"/>
        </w:rPr>
      </w:pPr>
    </w:p>
    <w:p>
      <w:pPr>
        <w:spacing w:line="360" w:lineRule="auto"/>
        <w:rPr>
          <w:rFonts w:asciiTheme="majorEastAsia" w:hAnsiTheme="majorEastAsia" w:eastAsiaTheme="majorEastAsia"/>
          <w:b/>
          <w:color w:val="auto"/>
          <w:sz w:val="24"/>
          <w:szCs w:val="24"/>
        </w:rPr>
      </w:pPr>
      <w:r>
        <w:rPr>
          <w:rFonts w:asciiTheme="majorEastAsia" w:hAnsiTheme="majorEastAsia" w:eastAsiaTheme="majorEastAsia"/>
          <w:b/>
          <w:color w:val="auto"/>
          <w:sz w:val="24"/>
          <w:szCs w:val="24"/>
        </w:rPr>
        <w:t>3、科学研究</w:t>
      </w:r>
    </w:p>
    <w:p>
      <w:pPr>
        <w:autoSpaceDE w:val="0"/>
        <w:autoSpaceDN w:val="0"/>
        <w:adjustRightInd w:val="0"/>
        <w:jc w:val="left"/>
        <w:rPr>
          <w:rFonts w:ascii="Times New Roman" w:hAnsi="Times New Roman"/>
          <w:color w:val="auto"/>
          <w:sz w:val="24"/>
          <w:szCs w:val="24"/>
        </w:rPr>
      </w:pPr>
      <w:r>
        <w:rPr>
          <w:rFonts w:hint="eastAsia" w:ascii="Times New Roman" w:hAnsi="Times New Roman"/>
          <w:color w:val="auto"/>
          <w:sz w:val="24"/>
          <w:szCs w:val="24"/>
        </w:rPr>
        <w:t>海洋生物活性物质的分离鉴定、化学改性与功能化研究，以及海洋生物资源高值化利用与绿色化生产技术、南海主要经济品种加工副产品的开发利用、南海特有稀有资源开发利用等。利用修复技术海洋生态系统功能，进而形成多样、平衡、完善、稳定的海洋生态牧场，改善近岸海洋生态环境，彰显海洋经济效益，为海洋生态修复起到典型示范效应。</w:t>
      </w:r>
      <w:r>
        <w:rPr>
          <w:rFonts w:hint="eastAsia" w:ascii="Times New Roman" w:hAnsi="Times New Roman"/>
          <w:color w:val="auto"/>
          <w:sz w:val="24"/>
          <w:szCs w:val="24"/>
        </w:rPr>
        <w:t>2015年度共主持课题18项，发表论文10篇，其中6</w:t>
      </w:r>
      <w:r>
        <w:rPr>
          <w:rFonts w:hint="eastAsia" w:ascii="Times New Roman" w:hAnsi="Times New Roman"/>
          <w:color w:val="auto"/>
          <w:sz w:val="24"/>
          <w:szCs w:val="24"/>
        </w:rPr>
        <w:t>篇被SCI/EI收录。</w:t>
      </w:r>
    </w:p>
    <w:p>
      <w:pPr>
        <w:spacing w:line="360" w:lineRule="auto"/>
        <w:ind w:firstLine="480" w:firstLineChars="200"/>
        <w:rPr>
          <w:rFonts w:ascii="Times New Roman" w:hAnsi="Times New Roman"/>
          <w:color w:val="auto"/>
          <w:kern w:val="0"/>
          <w:sz w:val="24"/>
          <w:szCs w:val="24"/>
        </w:rPr>
      </w:pPr>
    </w:p>
    <w:p>
      <w:pPr>
        <w:spacing w:line="360" w:lineRule="auto"/>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rPr>
        <w:t>4、</w:t>
      </w:r>
      <w:r>
        <w:rPr>
          <w:rFonts w:asciiTheme="majorEastAsia" w:hAnsiTheme="majorEastAsia" w:eastAsiaTheme="majorEastAsia"/>
          <w:b/>
          <w:color w:val="auto"/>
          <w:sz w:val="24"/>
          <w:szCs w:val="24"/>
        </w:rPr>
        <w:t>学术交流</w:t>
      </w:r>
    </w:p>
    <w:p>
      <w:pPr>
        <w:spacing w:line="360" w:lineRule="auto"/>
        <w:rPr>
          <w:rFonts w:ascii="黑体" w:hAnsi="Times New Roman" w:eastAsia="黑体"/>
          <w:color w:val="auto"/>
          <w:sz w:val="24"/>
          <w:szCs w:val="24"/>
        </w:rPr>
      </w:pPr>
      <w:r>
        <w:rPr>
          <w:rFonts w:hint="eastAsia" w:ascii="黑体" w:hAnsi="Times New Roman" w:eastAsia="黑体"/>
          <w:color w:val="auto"/>
          <w:sz w:val="24"/>
          <w:szCs w:val="24"/>
        </w:rPr>
        <w:t>（1）参加学术交流活动情况</w:t>
      </w:r>
    </w:p>
    <w:tbl>
      <w:tblPr>
        <w:tblStyle w:val="9"/>
        <w:tblW w:w="9513" w:type="dxa"/>
        <w:tblInd w:w="93" w:type="dxa"/>
        <w:tblLayout w:type="fixed"/>
        <w:tblCellMar>
          <w:top w:w="0" w:type="dxa"/>
          <w:left w:w="108" w:type="dxa"/>
          <w:bottom w:w="0" w:type="dxa"/>
          <w:right w:w="108" w:type="dxa"/>
        </w:tblCellMar>
      </w:tblPr>
      <w:tblGrid>
        <w:gridCol w:w="546"/>
        <w:gridCol w:w="909"/>
        <w:gridCol w:w="1821"/>
        <w:gridCol w:w="1559"/>
        <w:gridCol w:w="850"/>
        <w:gridCol w:w="1134"/>
        <w:gridCol w:w="1276"/>
        <w:gridCol w:w="1418"/>
      </w:tblGrid>
      <w:tr>
        <w:tblPrEx>
          <w:tblCellMar>
            <w:top w:w="0" w:type="dxa"/>
            <w:left w:w="108" w:type="dxa"/>
            <w:bottom w:w="0" w:type="dxa"/>
            <w:right w:w="108" w:type="dxa"/>
          </w:tblCellMar>
        </w:tblPrEx>
        <w:trPr>
          <w:trHeight w:val="540" w:hRule="atLeast"/>
          <w:tblHeader/>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color w:val="auto"/>
                <w:kern w:val="0"/>
                <w:szCs w:val="21"/>
              </w:rPr>
            </w:pPr>
            <w:r>
              <w:rPr>
                <w:rFonts w:hAnsi="宋体"/>
                <w:b/>
                <w:bCs/>
                <w:color w:val="auto"/>
                <w:kern w:val="0"/>
                <w:szCs w:val="21"/>
              </w:rPr>
              <w:t>序号</w:t>
            </w:r>
          </w:p>
        </w:tc>
        <w:tc>
          <w:tcPr>
            <w:tcW w:w="909"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auto"/>
                <w:kern w:val="0"/>
                <w:szCs w:val="21"/>
              </w:rPr>
            </w:pPr>
            <w:r>
              <w:rPr>
                <w:rFonts w:hAnsi="宋体"/>
                <w:b/>
                <w:bCs/>
                <w:color w:val="auto"/>
                <w:kern w:val="0"/>
                <w:szCs w:val="21"/>
              </w:rPr>
              <w:t>参会人</w:t>
            </w:r>
          </w:p>
        </w:tc>
        <w:tc>
          <w:tcPr>
            <w:tcW w:w="1821"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auto"/>
                <w:kern w:val="0"/>
                <w:szCs w:val="21"/>
              </w:rPr>
            </w:pPr>
            <w:r>
              <w:rPr>
                <w:rFonts w:hAnsi="宋体"/>
                <w:b/>
                <w:bCs/>
                <w:color w:val="auto"/>
                <w:kern w:val="0"/>
                <w:szCs w:val="21"/>
              </w:rPr>
              <w:t>会议名称</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auto"/>
                <w:kern w:val="0"/>
                <w:szCs w:val="21"/>
              </w:rPr>
            </w:pPr>
            <w:r>
              <w:rPr>
                <w:rFonts w:hAnsi="宋体"/>
                <w:b/>
                <w:bCs/>
                <w:color w:val="auto"/>
                <w:kern w:val="0"/>
                <w:szCs w:val="21"/>
              </w:rPr>
              <w:t>主办单位</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auto"/>
                <w:kern w:val="0"/>
                <w:szCs w:val="21"/>
              </w:rPr>
            </w:pPr>
            <w:r>
              <w:rPr>
                <w:rFonts w:hAnsi="宋体"/>
                <w:b/>
                <w:bCs/>
                <w:color w:val="auto"/>
                <w:kern w:val="0"/>
                <w:szCs w:val="21"/>
              </w:rPr>
              <w:t>会议类型</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auto"/>
                <w:kern w:val="0"/>
                <w:szCs w:val="21"/>
              </w:rPr>
            </w:pPr>
            <w:r>
              <w:rPr>
                <w:rFonts w:hAnsi="宋体"/>
                <w:b/>
                <w:bCs/>
                <w:color w:val="auto"/>
                <w:kern w:val="0"/>
                <w:szCs w:val="21"/>
              </w:rPr>
              <w:t>参会地址</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auto"/>
                <w:kern w:val="0"/>
                <w:szCs w:val="21"/>
              </w:rPr>
            </w:pPr>
            <w:r>
              <w:rPr>
                <w:rFonts w:hAnsi="宋体"/>
                <w:b/>
                <w:bCs/>
                <w:color w:val="auto"/>
                <w:kern w:val="0"/>
                <w:szCs w:val="21"/>
              </w:rPr>
              <w:t>参会日期</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auto"/>
                <w:kern w:val="0"/>
                <w:szCs w:val="21"/>
              </w:rPr>
            </w:pPr>
            <w:r>
              <w:rPr>
                <w:rFonts w:hAnsi="宋体"/>
                <w:b/>
                <w:bCs/>
                <w:color w:val="auto"/>
                <w:kern w:val="0"/>
                <w:szCs w:val="21"/>
              </w:rPr>
              <w:t>报告、论文题目</w:t>
            </w:r>
          </w:p>
        </w:tc>
      </w:tr>
      <w:tr>
        <w:tblPrEx>
          <w:tblCellMar>
            <w:top w:w="0" w:type="dxa"/>
            <w:left w:w="108" w:type="dxa"/>
            <w:bottom w:w="0" w:type="dxa"/>
            <w:right w:w="108" w:type="dxa"/>
          </w:tblCellMar>
        </w:tblPrEx>
        <w:trPr>
          <w:trHeight w:val="540"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1</w:t>
            </w:r>
          </w:p>
        </w:tc>
        <w:tc>
          <w:tcPr>
            <w:tcW w:w="909"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彭环环</w:t>
            </w:r>
          </w:p>
        </w:tc>
        <w:tc>
          <w:tcPr>
            <w:tcW w:w="1821"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kern w:val="0"/>
                <w:szCs w:val="21"/>
              </w:rPr>
            </w:pPr>
            <w:r>
              <w:rPr>
                <w:color w:val="auto"/>
                <w:kern w:val="0"/>
                <w:szCs w:val="21"/>
              </w:rPr>
              <w:t>Evolution of the Asian Monsoon and its Impact on Landscape, Environment and Society: Using the Past</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kern w:val="0"/>
                <w:szCs w:val="21"/>
              </w:rPr>
            </w:pPr>
            <w:r>
              <w:rPr>
                <w:color w:val="auto"/>
                <w:kern w:val="0"/>
                <w:szCs w:val="21"/>
              </w:rPr>
              <w:t>AGU</w:t>
            </w:r>
            <w:r>
              <w:rPr>
                <w:rFonts w:hAnsi="宋体"/>
                <w:color w:val="auto"/>
                <w:kern w:val="0"/>
                <w:szCs w:val="21"/>
              </w:rPr>
              <w:t>（美国地球物理学会）</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国际</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香港</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2015-06-14</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　</w:t>
            </w:r>
          </w:p>
        </w:tc>
      </w:tr>
      <w:tr>
        <w:tblPrEx>
          <w:tblCellMar>
            <w:top w:w="0" w:type="dxa"/>
            <w:left w:w="108" w:type="dxa"/>
            <w:bottom w:w="0" w:type="dxa"/>
            <w:right w:w="108" w:type="dxa"/>
          </w:tblCellMar>
        </w:tblPrEx>
        <w:trPr>
          <w:trHeight w:val="1643"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2</w:t>
            </w:r>
          </w:p>
        </w:tc>
        <w:tc>
          <w:tcPr>
            <w:tcW w:w="909"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孔德明</w:t>
            </w:r>
          </w:p>
        </w:tc>
        <w:tc>
          <w:tcPr>
            <w:tcW w:w="1821"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中国近海过去</w:t>
            </w:r>
            <w:r>
              <w:rPr>
                <w:color w:val="auto"/>
                <w:kern w:val="0"/>
                <w:szCs w:val="21"/>
              </w:rPr>
              <w:t xml:space="preserve">2500 </w:t>
            </w:r>
            <w:r>
              <w:rPr>
                <w:rFonts w:hAnsi="宋体"/>
                <w:color w:val="auto"/>
                <w:kern w:val="0"/>
                <w:szCs w:val="21"/>
              </w:rPr>
              <w:t>年</w:t>
            </w:r>
            <w:r>
              <w:rPr>
                <w:color w:val="auto"/>
                <w:kern w:val="0"/>
                <w:szCs w:val="21"/>
              </w:rPr>
              <w:t xml:space="preserve">SST </w:t>
            </w:r>
            <w:r>
              <w:rPr>
                <w:rFonts w:hAnsi="宋体"/>
                <w:color w:val="auto"/>
                <w:kern w:val="0"/>
                <w:szCs w:val="21"/>
              </w:rPr>
              <w:t>变化研讨会</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台湾海洋大学</w:t>
            </w:r>
            <w:r>
              <w:rPr>
                <w:color w:val="auto"/>
                <w:kern w:val="0"/>
                <w:szCs w:val="21"/>
              </w:rPr>
              <w:t>,</w:t>
            </w:r>
            <w:r>
              <w:rPr>
                <w:rFonts w:hAnsi="宋体"/>
                <w:color w:val="auto"/>
                <w:kern w:val="0"/>
                <w:szCs w:val="21"/>
              </w:rPr>
              <w:t>香港大学和中国科学院地球环境研究</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国际</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山西西安</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2015-06-16</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特邀报告：南海北部近岸千年尺度的海表温度变化</w:t>
            </w:r>
          </w:p>
        </w:tc>
      </w:tr>
      <w:tr>
        <w:tblPrEx>
          <w:tblCellMar>
            <w:top w:w="0" w:type="dxa"/>
            <w:left w:w="108" w:type="dxa"/>
            <w:bottom w:w="0" w:type="dxa"/>
            <w:right w:w="108" w:type="dxa"/>
          </w:tblCellMar>
        </w:tblPrEx>
        <w:trPr>
          <w:trHeight w:val="1411"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3</w:t>
            </w:r>
          </w:p>
        </w:tc>
        <w:tc>
          <w:tcPr>
            <w:tcW w:w="909"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孔德明</w:t>
            </w:r>
          </w:p>
        </w:tc>
        <w:tc>
          <w:tcPr>
            <w:tcW w:w="1821"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第二届厦门海洋环境开放科学大会</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厦门大学</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国际</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厦门大学</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2015-01-07</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　</w:t>
            </w:r>
          </w:p>
        </w:tc>
      </w:tr>
      <w:tr>
        <w:tblPrEx>
          <w:tblCellMar>
            <w:top w:w="0" w:type="dxa"/>
            <w:left w:w="108" w:type="dxa"/>
            <w:bottom w:w="0" w:type="dxa"/>
            <w:right w:w="108" w:type="dxa"/>
          </w:tblCellMar>
        </w:tblPrEx>
        <w:trPr>
          <w:trHeight w:val="1169"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4</w:t>
            </w:r>
          </w:p>
        </w:tc>
        <w:tc>
          <w:tcPr>
            <w:tcW w:w="909"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孔德明</w:t>
            </w:r>
          </w:p>
        </w:tc>
        <w:tc>
          <w:tcPr>
            <w:tcW w:w="1821"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国家海洋局二期培训</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中国海洋局</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国内</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2015-03-31</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　</w:t>
            </w:r>
          </w:p>
        </w:tc>
      </w:tr>
      <w:tr>
        <w:tblPrEx>
          <w:tblCellMar>
            <w:top w:w="0" w:type="dxa"/>
            <w:left w:w="108" w:type="dxa"/>
            <w:bottom w:w="0" w:type="dxa"/>
            <w:right w:w="108" w:type="dxa"/>
          </w:tblCellMar>
        </w:tblPrEx>
        <w:trPr>
          <w:trHeight w:val="540"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5</w:t>
            </w:r>
          </w:p>
        </w:tc>
        <w:tc>
          <w:tcPr>
            <w:tcW w:w="909"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谢辉</w:t>
            </w:r>
          </w:p>
        </w:tc>
        <w:tc>
          <w:tcPr>
            <w:tcW w:w="1821"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第十七届中国科协年会</w:t>
            </w:r>
            <w:r>
              <w:rPr>
                <w:color w:val="auto"/>
                <w:kern w:val="0"/>
                <w:szCs w:val="21"/>
              </w:rPr>
              <w:t>-</w:t>
            </w:r>
            <w:r>
              <w:rPr>
                <w:rFonts w:hAnsi="宋体"/>
                <w:color w:val="auto"/>
                <w:kern w:val="0"/>
                <w:szCs w:val="21"/>
              </w:rPr>
              <w:t>南海深水研讨会</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中国科协，广东省人民政府</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国内</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广州</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2015-05-22</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　</w:t>
            </w:r>
          </w:p>
        </w:tc>
      </w:tr>
      <w:tr>
        <w:tblPrEx>
          <w:tblCellMar>
            <w:top w:w="0" w:type="dxa"/>
            <w:left w:w="108" w:type="dxa"/>
            <w:bottom w:w="0" w:type="dxa"/>
            <w:right w:w="108" w:type="dxa"/>
          </w:tblCellMar>
        </w:tblPrEx>
        <w:trPr>
          <w:trHeight w:val="540"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6</w:t>
            </w:r>
          </w:p>
        </w:tc>
        <w:tc>
          <w:tcPr>
            <w:tcW w:w="909"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谢辉</w:t>
            </w:r>
          </w:p>
        </w:tc>
        <w:tc>
          <w:tcPr>
            <w:tcW w:w="1821"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《南海及其围区中生代岩相古地理演变及其构造和油气涵义》项目结题会议</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同济大学</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国内</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同济大学</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2015-01-09</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特邀报告：印尼区编图</w:t>
            </w:r>
          </w:p>
        </w:tc>
      </w:tr>
      <w:tr>
        <w:tblPrEx>
          <w:tblCellMar>
            <w:top w:w="0" w:type="dxa"/>
            <w:left w:w="108" w:type="dxa"/>
            <w:bottom w:w="0" w:type="dxa"/>
            <w:right w:w="108" w:type="dxa"/>
          </w:tblCellMar>
        </w:tblPrEx>
        <w:trPr>
          <w:trHeight w:val="540"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7</w:t>
            </w:r>
          </w:p>
        </w:tc>
        <w:tc>
          <w:tcPr>
            <w:tcW w:w="909"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魏金辉</w:t>
            </w:r>
          </w:p>
        </w:tc>
        <w:tc>
          <w:tcPr>
            <w:tcW w:w="182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中国古生物学会孢粉学分会第九届二次学术年会</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中国古生物学会孢粉学分会</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国内</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贵阳</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2015-10-16</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基于孢粉共生气候范围定量重建古气候的一种新方法</w:t>
            </w:r>
          </w:p>
        </w:tc>
      </w:tr>
      <w:tr>
        <w:tblPrEx>
          <w:tblCellMar>
            <w:top w:w="0" w:type="dxa"/>
            <w:left w:w="108" w:type="dxa"/>
            <w:bottom w:w="0" w:type="dxa"/>
            <w:right w:w="108" w:type="dxa"/>
          </w:tblCellMar>
        </w:tblPrEx>
        <w:trPr>
          <w:trHeight w:val="540"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8</w:t>
            </w:r>
          </w:p>
        </w:tc>
        <w:tc>
          <w:tcPr>
            <w:tcW w:w="909"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黄鑫</w:t>
            </w:r>
          </w:p>
        </w:tc>
        <w:tc>
          <w:tcPr>
            <w:tcW w:w="182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国家海洋局第三期青年专业技术人才培训班</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国家海洋局</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国内</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浙江杭州</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2015-11-02</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　</w:t>
            </w:r>
          </w:p>
        </w:tc>
      </w:tr>
      <w:tr>
        <w:tblPrEx>
          <w:tblCellMar>
            <w:top w:w="0" w:type="dxa"/>
            <w:left w:w="108" w:type="dxa"/>
            <w:bottom w:w="0" w:type="dxa"/>
            <w:right w:w="108" w:type="dxa"/>
          </w:tblCellMar>
        </w:tblPrEx>
        <w:trPr>
          <w:trHeight w:val="1301"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9</w:t>
            </w:r>
          </w:p>
        </w:tc>
        <w:tc>
          <w:tcPr>
            <w:tcW w:w="909"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李广丽</w:t>
            </w:r>
          </w:p>
        </w:tc>
        <w:tc>
          <w:tcPr>
            <w:tcW w:w="182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第七届（</w:t>
            </w:r>
            <w:r>
              <w:rPr>
                <w:color w:val="auto"/>
                <w:kern w:val="0"/>
                <w:szCs w:val="21"/>
              </w:rPr>
              <w:t>2015</w:t>
            </w:r>
            <w:r>
              <w:rPr>
                <w:rFonts w:hAnsi="Times New Roman"/>
                <w:color w:val="auto"/>
                <w:kern w:val="0"/>
                <w:szCs w:val="21"/>
              </w:rPr>
              <w:t>）中国高校水产学科发展联席会</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西南大学</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国内</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重庆</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2015-11-06</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　</w:t>
            </w:r>
          </w:p>
        </w:tc>
      </w:tr>
      <w:tr>
        <w:tblPrEx>
          <w:tblCellMar>
            <w:top w:w="0" w:type="dxa"/>
            <w:left w:w="108" w:type="dxa"/>
            <w:bottom w:w="0" w:type="dxa"/>
            <w:right w:w="108" w:type="dxa"/>
          </w:tblCellMar>
        </w:tblPrEx>
        <w:trPr>
          <w:trHeight w:val="918"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10</w:t>
            </w:r>
          </w:p>
        </w:tc>
        <w:tc>
          <w:tcPr>
            <w:tcW w:w="909"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李广丽</w:t>
            </w:r>
          </w:p>
        </w:tc>
        <w:tc>
          <w:tcPr>
            <w:tcW w:w="182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可持续的海洋渔业</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广东海洋大学</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国际</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湛江</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2015-11-15</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　</w:t>
            </w:r>
          </w:p>
        </w:tc>
      </w:tr>
      <w:tr>
        <w:tblPrEx>
          <w:tblCellMar>
            <w:top w:w="0" w:type="dxa"/>
            <w:left w:w="108" w:type="dxa"/>
            <w:bottom w:w="0" w:type="dxa"/>
            <w:right w:w="108" w:type="dxa"/>
          </w:tblCellMar>
        </w:tblPrEx>
        <w:trPr>
          <w:trHeight w:val="1125" w:hRule="atLeast"/>
        </w:trPr>
        <w:tc>
          <w:tcPr>
            <w:tcW w:w="5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11</w:t>
            </w:r>
          </w:p>
        </w:tc>
        <w:tc>
          <w:tcPr>
            <w:tcW w:w="909"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李广丽</w:t>
            </w:r>
          </w:p>
        </w:tc>
        <w:tc>
          <w:tcPr>
            <w:tcW w:w="182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石斑鱼论坛</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中山大学等</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国内</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海南三亚</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2015-11-28</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　</w:t>
            </w:r>
          </w:p>
        </w:tc>
      </w:tr>
    </w:tbl>
    <w:p>
      <w:pPr>
        <w:pStyle w:val="23"/>
        <w:spacing w:line="360" w:lineRule="auto"/>
        <w:ind w:left="1080" w:firstLine="0" w:firstLineChars="0"/>
        <w:rPr>
          <w:rFonts w:ascii="Times New Roman" w:hAnsi="Times New Roman"/>
          <w:color w:val="auto"/>
          <w:sz w:val="24"/>
          <w:szCs w:val="24"/>
        </w:rPr>
      </w:pPr>
    </w:p>
    <w:p>
      <w:pPr>
        <w:spacing w:line="360" w:lineRule="auto"/>
        <w:rPr>
          <w:rFonts w:ascii="黑体" w:hAnsi="Times New Roman" w:eastAsia="黑体"/>
          <w:color w:val="auto"/>
          <w:sz w:val="24"/>
          <w:szCs w:val="24"/>
        </w:rPr>
      </w:pPr>
      <w:r>
        <w:rPr>
          <w:rFonts w:hint="eastAsia" w:ascii="黑体" w:hAnsi="Times New Roman" w:eastAsia="黑体"/>
          <w:color w:val="auto"/>
          <w:sz w:val="24"/>
          <w:szCs w:val="24"/>
        </w:rPr>
        <w:t>（2）召开学术交流活动情况</w:t>
      </w:r>
    </w:p>
    <w:tbl>
      <w:tblPr>
        <w:tblStyle w:val="9"/>
        <w:tblW w:w="96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943"/>
        <w:gridCol w:w="992"/>
        <w:gridCol w:w="1276"/>
        <w:gridCol w:w="1138"/>
        <w:gridCol w:w="2165"/>
        <w:gridCol w:w="1109"/>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trPr>
        <w:tc>
          <w:tcPr>
            <w:tcW w:w="759" w:type="dxa"/>
            <w:shd w:val="clear" w:color="auto" w:fill="auto"/>
            <w:vAlign w:val="center"/>
          </w:tcPr>
          <w:p>
            <w:pPr>
              <w:widowControl/>
              <w:jc w:val="center"/>
              <w:rPr>
                <w:b/>
                <w:bCs/>
                <w:color w:val="auto"/>
                <w:kern w:val="0"/>
                <w:szCs w:val="21"/>
              </w:rPr>
            </w:pPr>
            <w:r>
              <w:rPr>
                <w:rFonts w:hAnsi="宋体"/>
                <w:b/>
                <w:bCs/>
                <w:color w:val="auto"/>
                <w:kern w:val="0"/>
                <w:szCs w:val="21"/>
              </w:rPr>
              <w:t>序号</w:t>
            </w:r>
          </w:p>
        </w:tc>
        <w:tc>
          <w:tcPr>
            <w:tcW w:w="943" w:type="dxa"/>
            <w:shd w:val="clear" w:color="auto" w:fill="auto"/>
            <w:vAlign w:val="center"/>
          </w:tcPr>
          <w:p>
            <w:pPr>
              <w:widowControl/>
              <w:jc w:val="center"/>
              <w:rPr>
                <w:b/>
                <w:bCs/>
                <w:color w:val="auto"/>
                <w:kern w:val="0"/>
                <w:szCs w:val="21"/>
              </w:rPr>
            </w:pPr>
            <w:r>
              <w:rPr>
                <w:rFonts w:hAnsi="宋体"/>
                <w:b/>
                <w:bCs/>
                <w:color w:val="auto"/>
                <w:kern w:val="0"/>
                <w:szCs w:val="21"/>
              </w:rPr>
              <w:t>报告人姓名</w:t>
            </w:r>
          </w:p>
        </w:tc>
        <w:tc>
          <w:tcPr>
            <w:tcW w:w="992" w:type="dxa"/>
            <w:shd w:val="clear" w:color="auto" w:fill="auto"/>
            <w:vAlign w:val="center"/>
          </w:tcPr>
          <w:p>
            <w:pPr>
              <w:widowControl/>
              <w:jc w:val="center"/>
              <w:rPr>
                <w:b/>
                <w:bCs/>
                <w:color w:val="auto"/>
                <w:kern w:val="0"/>
                <w:szCs w:val="21"/>
              </w:rPr>
            </w:pPr>
            <w:r>
              <w:rPr>
                <w:rFonts w:hAnsi="宋体"/>
                <w:b/>
                <w:bCs/>
                <w:color w:val="auto"/>
                <w:kern w:val="0"/>
                <w:szCs w:val="21"/>
              </w:rPr>
              <w:t>职称</w:t>
            </w:r>
          </w:p>
        </w:tc>
        <w:tc>
          <w:tcPr>
            <w:tcW w:w="1276" w:type="dxa"/>
            <w:shd w:val="clear" w:color="auto" w:fill="auto"/>
            <w:vAlign w:val="center"/>
          </w:tcPr>
          <w:p>
            <w:pPr>
              <w:widowControl/>
              <w:jc w:val="center"/>
              <w:rPr>
                <w:b/>
                <w:bCs/>
                <w:color w:val="auto"/>
                <w:kern w:val="0"/>
                <w:szCs w:val="21"/>
              </w:rPr>
            </w:pPr>
            <w:r>
              <w:rPr>
                <w:rFonts w:hAnsi="宋体"/>
                <w:b/>
                <w:bCs/>
                <w:color w:val="auto"/>
                <w:kern w:val="0"/>
                <w:szCs w:val="21"/>
              </w:rPr>
              <w:t>报告人所在单位</w:t>
            </w:r>
          </w:p>
        </w:tc>
        <w:tc>
          <w:tcPr>
            <w:tcW w:w="1138" w:type="dxa"/>
            <w:shd w:val="clear" w:color="auto" w:fill="auto"/>
            <w:vAlign w:val="center"/>
          </w:tcPr>
          <w:p>
            <w:pPr>
              <w:widowControl/>
              <w:jc w:val="center"/>
              <w:rPr>
                <w:b/>
                <w:bCs/>
                <w:color w:val="auto"/>
                <w:kern w:val="0"/>
                <w:szCs w:val="21"/>
              </w:rPr>
            </w:pPr>
            <w:r>
              <w:rPr>
                <w:rFonts w:hAnsi="宋体"/>
                <w:b/>
                <w:bCs/>
                <w:color w:val="auto"/>
                <w:kern w:val="0"/>
                <w:szCs w:val="21"/>
              </w:rPr>
              <w:t>报告时间</w:t>
            </w:r>
          </w:p>
        </w:tc>
        <w:tc>
          <w:tcPr>
            <w:tcW w:w="2165" w:type="dxa"/>
            <w:shd w:val="clear" w:color="auto" w:fill="auto"/>
            <w:vAlign w:val="center"/>
          </w:tcPr>
          <w:p>
            <w:pPr>
              <w:widowControl/>
              <w:jc w:val="center"/>
              <w:rPr>
                <w:b/>
                <w:bCs/>
                <w:color w:val="auto"/>
                <w:kern w:val="0"/>
                <w:szCs w:val="21"/>
              </w:rPr>
            </w:pPr>
            <w:r>
              <w:rPr>
                <w:rFonts w:hAnsi="宋体"/>
                <w:b/>
                <w:bCs/>
                <w:color w:val="auto"/>
                <w:kern w:val="0"/>
                <w:szCs w:val="21"/>
              </w:rPr>
              <w:t>报告题目</w:t>
            </w:r>
          </w:p>
        </w:tc>
        <w:tc>
          <w:tcPr>
            <w:tcW w:w="1109" w:type="dxa"/>
            <w:shd w:val="clear" w:color="auto" w:fill="auto"/>
            <w:vAlign w:val="center"/>
          </w:tcPr>
          <w:p>
            <w:pPr>
              <w:widowControl/>
              <w:jc w:val="center"/>
              <w:rPr>
                <w:b/>
                <w:bCs/>
                <w:color w:val="auto"/>
                <w:kern w:val="0"/>
                <w:szCs w:val="21"/>
              </w:rPr>
            </w:pPr>
            <w:r>
              <w:rPr>
                <w:rFonts w:hAnsi="宋体"/>
                <w:b/>
                <w:bCs/>
                <w:color w:val="auto"/>
                <w:kern w:val="0"/>
                <w:szCs w:val="21"/>
              </w:rPr>
              <w:t>报告地点</w:t>
            </w:r>
          </w:p>
        </w:tc>
        <w:tc>
          <w:tcPr>
            <w:tcW w:w="1241" w:type="dxa"/>
            <w:shd w:val="clear" w:color="auto" w:fill="auto"/>
            <w:vAlign w:val="center"/>
          </w:tcPr>
          <w:p>
            <w:pPr>
              <w:widowControl/>
              <w:jc w:val="center"/>
              <w:rPr>
                <w:b/>
                <w:bCs/>
                <w:color w:val="auto"/>
                <w:kern w:val="0"/>
                <w:szCs w:val="21"/>
              </w:rPr>
            </w:pPr>
            <w:r>
              <w:rPr>
                <w:rFonts w:hAnsi="宋体"/>
                <w:b/>
                <w:bCs/>
                <w:color w:val="auto"/>
                <w:kern w:val="0"/>
                <w:szCs w:val="21"/>
              </w:rPr>
              <w:t>参加报告人数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1</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林文翰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教授</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北京大学</w:t>
            </w: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20150424</w:t>
            </w:r>
          </w:p>
        </w:tc>
        <w:tc>
          <w:tcPr>
            <w:tcW w:w="2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南海海洋生物功能分子研究</w:t>
            </w:r>
          </w:p>
        </w:tc>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rFonts w:hAnsi="宋体"/>
                <w:color w:val="auto"/>
                <w:kern w:val="0"/>
                <w:szCs w:val="21"/>
              </w:rPr>
              <w:t>水产楼</w:t>
            </w:r>
            <w:r>
              <w:rPr>
                <w:color w:val="auto"/>
                <w:kern w:val="0"/>
                <w:szCs w:val="21"/>
              </w:rPr>
              <w:t>109</w:t>
            </w:r>
          </w:p>
        </w:tc>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2</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陈法锦</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副教授</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广东海洋大学海洋与气象学院</w:t>
            </w: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20151029</w:t>
            </w:r>
          </w:p>
        </w:tc>
        <w:tc>
          <w:tcPr>
            <w:tcW w:w="2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近海营养盐的动力学研究（第三届环北部湾高校研究生海洋论坛主题报告）</w:t>
            </w:r>
          </w:p>
        </w:tc>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rFonts w:hAnsi="宋体"/>
                <w:color w:val="auto"/>
                <w:kern w:val="0"/>
                <w:szCs w:val="21"/>
              </w:rPr>
              <w:t>湖光校区多功能厅</w:t>
            </w:r>
          </w:p>
        </w:tc>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3</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林浩然、麦康森、桂建芳</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院士</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中山大学、中国海洋大学、中科院水生研究所</w:t>
            </w: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20151121</w:t>
            </w:r>
          </w:p>
        </w:tc>
        <w:tc>
          <w:tcPr>
            <w:tcW w:w="21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w:t>
            </w:r>
            <w:r>
              <w:rPr>
                <w:rFonts w:hAnsi="宋体"/>
                <w:color w:val="auto"/>
                <w:kern w:val="0"/>
                <w:szCs w:val="21"/>
              </w:rPr>
              <w:t>海洋生物资源与生态环境</w:t>
            </w:r>
            <w:r>
              <w:rPr>
                <w:color w:val="auto"/>
                <w:kern w:val="0"/>
                <w:szCs w:val="21"/>
              </w:rPr>
              <w:t>”</w:t>
            </w:r>
            <w:r>
              <w:rPr>
                <w:rFonts w:hAnsi="宋体"/>
                <w:color w:val="auto"/>
                <w:kern w:val="0"/>
                <w:szCs w:val="21"/>
              </w:rPr>
              <w:t>院士论坛</w:t>
            </w:r>
            <w:r>
              <w:rPr>
                <w:color w:val="auto"/>
                <w:kern w:val="0"/>
                <w:szCs w:val="21"/>
              </w:rPr>
              <w:t>——</w:t>
            </w:r>
            <w:r>
              <w:rPr>
                <w:rFonts w:hAnsi="宋体"/>
                <w:color w:val="auto"/>
                <w:kern w:val="0"/>
                <w:szCs w:val="21"/>
              </w:rPr>
              <w:t>《石斑鱼良种培育的分子基础研究》、《水产养殖是满足日益增长水产品需求的唯一途径》、《鱼类生物学和生物技术可》</w:t>
            </w:r>
          </w:p>
        </w:tc>
        <w:tc>
          <w:tcPr>
            <w:tcW w:w="11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rFonts w:hAnsi="宋体"/>
                <w:color w:val="auto"/>
                <w:kern w:val="0"/>
                <w:szCs w:val="21"/>
              </w:rPr>
              <w:t>湖光校区多功能厅</w:t>
            </w:r>
          </w:p>
        </w:tc>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400</w:t>
            </w:r>
          </w:p>
        </w:tc>
      </w:tr>
    </w:tbl>
    <w:p>
      <w:pPr>
        <w:pStyle w:val="23"/>
        <w:spacing w:line="360" w:lineRule="auto"/>
        <w:ind w:left="1080" w:firstLine="0" w:firstLineChars="0"/>
        <w:rPr>
          <w:rFonts w:ascii="Times New Roman" w:hAnsi="Times New Roman"/>
          <w:color w:val="auto"/>
          <w:sz w:val="24"/>
          <w:szCs w:val="24"/>
        </w:rPr>
      </w:pPr>
    </w:p>
    <w:p>
      <w:pPr>
        <w:spacing w:line="360" w:lineRule="auto"/>
        <w:rPr>
          <w:rFonts w:asciiTheme="majorEastAsia" w:hAnsiTheme="majorEastAsia" w:eastAsiaTheme="majorEastAsia"/>
          <w:b/>
          <w:color w:val="auto"/>
          <w:sz w:val="24"/>
          <w:szCs w:val="24"/>
        </w:rPr>
      </w:pPr>
      <w:r>
        <w:rPr>
          <w:rFonts w:asciiTheme="majorEastAsia" w:hAnsiTheme="majorEastAsia" w:eastAsiaTheme="majorEastAsia"/>
          <w:b/>
          <w:color w:val="auto"/>
          <w:sz w:val="24"/>
          <w:szCs w:val="24"/>
        </w:rPr>
        <w:t>5、人才培养</w:t>
      </w:r>
    </w:p>
    <w:p>
      <w:pPr>
        <w:spacing w:line="360" w:lineRule="auto"/>
        <w:ind w:firstLine="480" w:firstLineChars="200"/>
        <w:rPr>
          <w:rFonts w:ascii="Times New Roman" w:hAnsi="Times New Roman"/>
          <w:color w:val="auto"/>
          <w:sz w:val="24"/>
          <w:szCs w:val="24"/>
        </w:rPr>
      </w:pPr>
      <w:r>
        <w:rPr>
          <w:rFonts w:hint="eastAsia" w:ascii="Times New Roman" w:hAnsi="Times New Roman"/>
          <w:color w:val="auto"/>
          <w:sz w:val="24"/>
          <w:szCs w:val="24"/>
        </w:rPr>
        <w:t>指导在读硕士研究生14名，毕业6人，在读8人。</w:t>
      </w:r>
      <w:r>
        <w:rPr>
          <w:rFonts w:ascii="Times New Roman" w:hAnsi="Times New Roman"/>
          <w:color w:val="auto"/>
          <w:sz w:val="24"/>
          <w:szCs w:val="24"/>
        </w:rPr>
        <w:t xml:space="preserve"> </w:t>
      </w:r>
    </w:p>
    <w:p>
      <w:pPr>
        <w:spacing w:line="360" w:lineRule="auto"/>
        <w:rPr>
          <w:rFonts w:asciiTheme="majorEastAsia" w:hAnsiTheme="majorEastAsia" w:eastAsiaTheme="majorEastAsia"/>
          <w:b/>
          <w:color w:val="auto"/>
          <w:sz w:val="24"/>
          <w:szCs w:val="24"/>
        </w:rPr>
      </w:pPr>
      <w:r>
        <w:rPr>
          <w:rFonts w:asciiTheme="majorEastAsia" w:hAnsiTheme="majorEastAsia" w:eastAsiaTheme="majorEastAsia"/>
          <w:b/>
          <w:color w:val="auto"/>
          <w:sz w:val="24"/>
          <w:szCs w:val="24"/>
        </w:rPr>
        <w:t>二、成果</w:t>
      </w:r>
    </w:p>
    <w:p>
      <w:pPr>
        <w:spacing w:line="360" w:lineRule="auto"/>
        <w:rPr>
          <w:rFonts w:ascii="黑体" w:hAnsi="Times New Roman" w:eastAsia="黑体"/>
          <w:color w:val="auto"/>
          <w:sz w:val="24"/>
          <w:szCs w:val="24"/>
        </w:rPr>
      </w:pPr>
      <w:r>
        <w:rPr>
          <w:rFonts w:hint="eastAsia" w:ascii="黑体" w:hAnsi="Times New Roman" w:eastAsia="黑体"/>
          <w:color w:val="auto"/>
          <w:sz w:val="24"/>
          <w:szCs w:val="24"/>
        </w:rPr>
        <w:t>1.</w:t>
      </w:r>
      <w:r>
        <w:rPr>
          <w:rFonts w:ascii="黑体" w:hAnsi="Times New Roman" w:eastAsia="黑体"/>
          <w:color w:val="auto"/>
          <w:sz w:val="24"/>
          <w:szCs w:val="24"/>
        </w:rPr>
        <w:t>论文</w:t>
      </w:r>
    </w:p>
    <w:tbl>
      <w:tblPr>
        <w:tblStyle w:val="9"/>
        <w:tblW w:w="10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2877"/>
        <w:gridCol w:w="1275"/>
        <w:gridCol w:w="1701"/>
        <w:gridCol w:w="1560"/>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blHeader/>
          <w:jc w:val="center"/>
        </w:trPr>
        <w:tc>
          <w:tcPr>
            <w:tcW w:w="667" w:type="dxa"/>
            <w:shd w:val="clear" w:color="auto" w:fill="auto"/>
            <w:vAlign w:val="center"/>
          </w:tcPr>
          <w:p>
            <w:pPr>
              <w:widowControl/>
              <w:jc w:val="center"/>
              <w:rPr>
                <w:b/>
                <w:color w:val="auto"/>
                <w:kern w:val="0"/>
                <w:szCs w:val="21"/>
              </w:rPr>
            </w:pPr>
            <w:r>
              <w:rPr>
                <w:rFonts w:hAnsi="宋体"/>
                <w:b/>
                <w:color w:val="auto"/>
                <w:kern w:val="0"/>
                <w:szCs w:val="21"/>
              </w:rPr>
              <w:t>序号</w:t>
            </w:r>
          </w:p>
        </w:tc>
        <w:tc>
          <w:tcPr>
            <w:tcW w:w="2877" w:type="dxa"/>
            <w:shd w:val="clear" w:color="auto" w:fill="auto"/>
            <w:vAlign w:val="center"/>
          </w:tcPr>
          <w:p>
            <w:pPr>
              <w:widowControl/>
              <w:jc w:val="center"/>
              <w:rPr>
                <w:b/>
                <w:color w:val="auto"/>
                <w:kern w:val="0"/>
                <w:szCs w:val="21"/>
              </w:rPr>
            </w:pPr>
            <w:r>
              <w:rPr>
                <w:rFonts w:hAnsi="宋体"/>
                <w:b/>
                <w:color w:val="auto"/>
                <w:kern w:val="0"/>
                <w:szCs w:val="21"/>
              </w:rPr>
              <w:t>论文题目</w:t>
            </w:r>
          </w:p>
        </w:tc>
        <w:tc>
          <w:tcPr>
            <w:tcW w:w="1275" w:type="dxa"/>
            <w:shd w:val="clear" w:color="auto" w:fill="auto"/>
            <w:vAlign w:val="center"/>
          </w:tcPr>
          <w:p>
            <w:pPr>
              <w:widowControl/>
              <w:jc w:val="center"/>
              <w:rPr>
                <w:b/>
                <w:color w:val="auto"/>
                <w:kern w:val="0"/>
                <w:szCs w:val="21"/>
              </w:rPr>
            </w:pPr>
            <w:r>
              <w:rPr>
                <w:rFonts w:hAnsi="宋体"/>
                <w:b/>
                <w:color w:val="auto"/>
                <w:kern w:val="0"/>
                <w:szCs w:val="21"/>
              </w:rPr>
              <w:t>作者</w:t>
            </w:r>
          </w:p>
        </w:tc>
        <w:tc>
          <w:tcPr>
            <w:tcW w:w="1701" w:type="dxa"/>
            <w:shd w:val="clear" w:color="auto" w:fill="auto"/>
            <w:vAlign w:val="center"/>
          </w:tcPr>
          <w:p>
            <w:pPr>
              <w:widowControl/>
              <w:jc w:val="center"/>
              <w:rPr>
                <w:b/>
                <w:color w:val="auto"/>
                <w:kern w:val="0"/>
                <w:szCs w:val="21"/>
              </w:rPr>
            </w:pPr>
            <w:r>
              <w:rPr>
                <w:rFonts w:hAnsi="宋体"/>
                <w:b/>
                <w:color w:val="auto"/>
                <w:kern w:val="0"/>
                <w:szCs w:val="21"/>
              </w:rPr>
              <w:t>发表刊物名称</w:t>
            </w:r>
          </w:p>
        </w:tc>
        <w:tc>
          <w:tcPr>
            <w:tcW w:w="1560" w:type="dxa"/>
            <w:shd w:val="clear" w:color="auto" w:fill="auto"/>
            <w:noWrap/>
            <w:vAlign w:val="center"/>
          </w:tcPr>
          <w:p>
            <w:pPr>
              <w:widowControl/>
              <w:jc w:val="center"/>
              <w:rPr>
                <w:b/>
                <w:color w:val="auto"/>
                <w:kern w:val="0"/>
                <w:szCs w:val="21"/>
              </w:rPr>
            </w:pPr>
            <w:r>
              <w:rPr>
                <w:rFonts w:hAnsi="宋体"/>
                <w:b/>
                <w:color w:val="auto"/>
                <w:kern w:val="0"/>
                <w:szCs w:val="21"/>
              </w:rPr>
              <w:t>类别</w:t>
            </w:r>
          </w:p>
        </w:tc>
        <w:tc>
          <w:tcPr>
            <w:tcW w:w="1417" w:type="dxa"/>
            <w:shd w:val="clear" w:color="auto" w:fill="auto"/>
            <w:vAlign w:val="center"/>
          </w:tcPr>
          <w:p>
            <w:pPr>
              <w:widowControl/>
              <w:jc w:val="center"/>
              <w:rPr>
                <w:b/>
                <w:color w:val="auto"/>
                <w:kern w:val="0"/>
                <w:szCs w:val="21"/>
              </w:rPr>
            </w:pPr>
            <w:r>
              <w:rPr>
                <w:b/>
                <w:color w:val="auto"/>
                <w:kern w:val="0"/>
                <w:szCs w:val="21"/>
              </w:rPr>
              <w:t>ISSN</w:t>
            </w:r>
            <w:r>
              <w:rPr>
                <w:rFonts w:hAnsi="宋体"/>
                <w:b/>
                <w:color w:val="auto"/>
                <w:kern w:val="0"/>
                <w:szCs w:val="21"/>
              </w:rPr>
              <w:t>号</w:t>
            </w:r>
          </w:p>
        </w:tc>
        <w:tc>
          <w:tcPr>
            <w:tcW w:w="992" w:type="dxa"/>
            <w:shd w:val="clear" w:color="auto" w:fill="auto"/>
            <w:vAlign w:val="center"/>
          </w:tcPr>
          <w:p>
            <w:pPr>
              <w:widowControl/>
              <w:jc w:val="center"/>
              <w:rPr>
                <w:b/>
                <w:color w:val="auto"/>
                <w:kern w:val="0"/>
                <w:szCs w:val="21"/>
              </w:rPr>
            </w:pPr>
            <w:r>
              <w:rPr>
                <w:rFonts w:hAnsi="宋体"/>
                <w:b/>
                <w:color w:val="auto"/>
                <w:kern w:val="0"/>
                <w:szCs w:val="21"/>
              </w:rPr>
              <w:t>通讯作者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1</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auto"/>
                <w:kern w:val="0"/>
                <w:szCs w:val="21"/>
              </w:rPr>
            </w:pPr>
            <w:r>
              <w:rPr>
                <w:color w:val="auto"/>
                <w:kern w:val="0"/>
                <w:szCs w:val="21"/>
              </w:rPr>
              <w:t>Cooling trend over the past 4 centuries in northeastern Hong Kong waters as revealed by alkenone-derived SST records</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孔德明</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auto"/>
                <w:kern w:val="0"/>
                <w:szCs w:val="21"/>
              </w:rPr>
            </w:pPr>
            <w:r>
              <w:rPr>
                <w:color w:val="auto"/>
                <w:kern w:val="0"/>
                <w:szCs w:val="21"/>
              </w:rPr>
              <w:t>Journal of Asian Earth Sciences</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SCI-2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1367-9120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2</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Effects of temperature and fish oil supplementation on ovarian development and foxl2 mRNA expression in spotted scat Scatophagus argus</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李广丽</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 xml:space="preserve">JOURNAL OF FISH BIOLOGY </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SCI-3</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0022-1112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3</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cDNA cloning expression and immunolocalization of gonad-inhibiting hormone (GIH) in Litopenaeus vannamei</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李广丽</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GENES &amp; GENOMICS</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SCI-4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1976-9571</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4</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In vivo and in vitro inhibitory action of 17 beta-estradiol and environmental estrogen 4-nonylphenol on gonad-inhibiting hormone (GIH) expression in the eyestalks of Litopenaeus vannamei</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李广丽</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 xml:space="preserve">GENETICS AND MOLECULAR RESEARCH </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SCI-4</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1676-5680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5</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The evolution of eastern Sichuan basinYangtze block since Cretaceous:Constraints from low temperature thermochronology</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石红才</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Journal of Asian Earth Sciences</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SCI-2</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1367-9120</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6</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Thermodynamic analysis on plan of seawater pressurization driven by tidal energy</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凌长明</w:t>
            </w:r>
            <w:r>
              <w:rPr>
                <w:color w:val="auto"/>
                <w:kern w:val="0"/>
                <w:szCs w:val="21"/>
              </w:rPr>
              <w:t xml:space="preserve">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Zhongguo Dianji Gongcheng Xuebao/Proceedings of the Chinese Society of Electrical Engineering</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EI</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7</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潮汐能聚能增压方案的热力学性能分析</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凌长明</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中国电机工程学报</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CSCD</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0258-8013</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8</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壳聚糖对鱼腥草提取液絮凝除杂效果的研究</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李思东</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食品工业科技</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CSCD-E</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1002-0306</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9</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湛江东海岛潮间带表层沉积物粒度的分布及与环境要素的相关性</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张际标</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应用海洋学学报</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CSCD-E</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2095-4972</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Times New Roman"/>
                <w:color w:val="auto"/>
                <w:kern w:val="0"/>
                <w:szCs w:val="21"/>
              </w:rPr>
              <w:t>孙省利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10</w:t>
            </w:r>
          </w:p>
        </w:tc>
        <w:tc>
          <w:tcPr>
            <w:tcW w:w="28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雷州湾陆源入海污染负荷及其对海水水质的影响</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张际标</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海洋开发与管理</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auto"/>
                <w:kern w:val="0"/>
                <w:szCs w:val="21"/>
              </w:rPr>
            </w:pPr>
            <w:r>
              <w:rPr>
                <w:rFonts w:hAnsi="宋体"/>
                <w:color w:val="auto"/>
                <w:kern w:val="0"/>
                <w:szCs w:val="21"/>
              </w:rPr>
              <w:t>　</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1005-9857</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张际标</w:t>
            </w:r>
          </w:p>
        </w:tc>
      </w:tr>
    </w:tbl>
    <w:p>
      <w:pPr>
        <w:pStyle w:val="20"/>
        <w:spacing w:line="360" w:lineRule="auto"/>
        <w:ind w:firstLine="0" w:firstLineChars="0"/>
        <w:rPr>
          <w:rFonts w:ascii="Times New Roman" w:hAnsi="Times New Roman"/>
          <w:color w:val="auto"/>
          <w:sz w:val="24"/>
          <w:szCs w:val="24"/>
        </w:rPr>
      </w:pPr>
    </w:p>
    <w:p>
      <w:pPr>
        <w:spacing w:line="360" w:lineRule="auto"/>
        <w:rPr>
          <w:rFonts w:ascii="黑体" w:hAnsi="Times New Roman" w:eastAsia="黑体"/>
          <w:color w:val="auto"/>
          <w:sz w:val="24"/>
          <w:szCs w:val="24"/>
        </w:rPr>
      </w:pPr>
      <w:r>
        <w:rPr>
          <w:rFonts w:hint="eastAsia" w:ascii="黑体" w:hAnsi="Times New Roman" w:eastAsia="黑体"/>
          <w:color w:val="auto"/>
          <w:sz w:val="24"/>
          <w:szCs w:val="24"/>
        </w:rPr>
        <w:t>2.主持项目</w:t>
      </w:r>
    </w:p>
    <w:tbl>
      <w:tblPr>
        <w:tblStyle w:val="9"/>
        <w:tblW w:w="9392" w:type="dxa"/>
        <w:jc w:val="center"/>
        <w:tblLayout w:type="autofit"/>
        <w:tblCellMar>
          <w:top w:w="0" w:type="dxa"/>
          <w:left w:w="108" w:type="dxa"/>
          <w:bottom w:w="0" w:type="dxa"/>
          <w:right w:w="108" w:type="dxa"/>
        </w:tblCellMar>
      </w:tblPr>
      <w:tblGrid>
        <w:gridCol w:w="536"/>
        <w:gridCol w:w="913"/>
        <w:gridCol w:w="1091"/>
        <w:gridCol w:w="1743"/>
        <w:gridCol w:w="1425"/>
        <w:gridCol w:w="1086"/>
        <w:gridCol w:w="1324"/>
        <w:gridCol w:w="1274"/>
      </w:tblGrid>
      <w:tr>
        <w:tblPrEx>
          <w:tblCellMar>
            <w:top w:w="0" w:type="dxa"/>
            <w:left w:w="108" w:type="dxa"/>
            <w:bottom w:w="0" w:type="dxa"/>
            <w:right w:w="108" w:type="dxa"/>
          </w:tblCellMar>
        </w:tblPrEx>
        <w:trPr>
          <w:trHeight w:val="720" w:hRule="atLeast"/>
          <w:tblHeader/>
          <w:jc w:val="center"/>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b/>
                <w:bCs/>
                <w:color w:val="auto"/>
                <w:kern w:val="0"/>
                <w:szCs w:val="21"/>
              </w:rPr>
            </w:pPr>
            <w:r>
              <w:rPr>
                <w:rFonts w:hint="eastAsia" w:hAnsi="宋体"/>
                <w:b/>
                <w:bCs/>
                <w:color w:val="auto"/>
                <w:kern w:val="0"/>
                <w:szCs w:val="21"/>
              </w:rPr>
              <w:t>序号</w:t>
            </w:r>
          </w:p>
        </w:tc>
        <w:tc>
          <w:tcPr>
            <w:tcW w:w="9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b/>
                <w:bCs/>
                <w:color w:val="auto"/>
                <w:kern w:val="0"/>
                <w:szCs w:val="21"/>
              </w:rPr>
            </w:pPr>
            <w:r>
              <w:rPr>
                <w:rFonts w:hint="eastAsia" w:hAnsi="宋体"/>
                <w:b/>
                <w:bCs/>
                <w:color w:val="auto"/>
                <w:kern w:val="0"/>
                <w:szCs w:val="21"/>
              </w:rPr>
              <w:t>级别</w:t>
            </w: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b/>
                <w:bCs/>
                <w:color w:val="auto"/>
                <w:kern w:val="0"/>
                <w:szCs w:val="21"/>
              </w:rPr>
            </w:pPr>
            <w:r>
              <w:rPr>
                <w:rFonts w:hint="eastAsia" w:hAnsi="宋体"/>
                <w:b/>
                <w:bCs/>
                <w:color w:val="auto"/>
                <w:kern w:val="0"/>
                <w:szCs w:val="21"/>
              </w:rPr>
              <w:t>项目编号</w:t>
            </w:r>
          </w:p>
        </w:tc>
        <w:tc>
          <w:tcPr>
            <w:tcW w:w="17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b/>
                <w:bCs/>
                <w:color w:val="auto"/>
                <w:kern w:val="0"/>
                <w:szCs w:val="21"/>
              </w:rPr>
            </w:pPr>
            <w:r>
              <w:rPr>
                <w:rFonts w:hint="eastAsia" w:hAnsi="宋体"/>
                <w:b/>
                <w:bCs/>
                <w:color w:val="auto"/>
                <w:kern w:val="0"/>
                <w:szCs w:val="21"/>
              </w:rPr>
              <w:t>项  目  名  称</w:t>
            </w:r>
          </w:p>
        </w:tc>
        <w:tc>
          <w:tcPr>
            <w:tcW w:w="14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b/>
                <w:bCs/>
                <w:color w:val="auto"/>
                <w:kern w:val="0"/>
                <w:szCs w:val="21"/>
              </w:rPr>
            </w:pPr>
            <w:r>
              <w:rPr>
                <w:rFonts w:hint="eastAsia" w:hAnsi="宋体"/>
                <w:b/>
                <w:bCs/>
                <w:color w:val="auto"/>
                <w:kern w:val="0"/>
                <w:szCs w:val="21"/>
              </w:rPr>
              <w:t>项目来源</w:t>
            </w:r>
          </w:p>
        </w:tc>
        <w:tc>
          <w:tcPr>
            <w:tcW w:w="10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b/>
                <w:bCs/>
                <w:color w:val="auto"/>
                <w:kern w:val="0"/>
                <w:szCs w:val="21"/>
              </w:rPr>
            </w:pPr>
            <w:r>
              <w:rPr>
                <w:rFonts w:hint="eastAsia" w:hAnsi="宋体"/>
                <w:b/>
                <w:bCs/>
                <w:color w:val="auto"/>
                <w:kern w:val="0"/>
                <w:szCs w:val="21"/>
              </w:rPr>
              <w:t>主持人</w:t>
            </w:r>
          </w:p>
        </w:tc>
        <w:tc>
          <w:tcPr>
            <w:tcW w:w="13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b/>
                <w:bCs/>
                <w:color w:val="auto"/>
                <w:kern w:val="0"/>
                <w:szCs w:val="21"/>
              </w:rPr>
            </w:pPr>
            <w:r>
              <w:rPr>
                <w:rFonts w:hint="eastAsia" w:hAnsi="宋体"/>
                <w:b/>
                <w:bCs/>
                <w:color w:val="auto"/>
                <w:kern w:val="0"/>
                <w:szCs w:val="21"/>
              </w:rPr>
              <w:t>项目拨入经费（万元）</w:t>
            </w:r>
          </w:p>
        </w:tc>
        <w:tc>
          <w:tcPr>
            <w:tcW w:w="12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b/>
                <w:bCs/>
                <w:color w:val="auto"/>
                <w:kern w:val="0"/>
                <w:szCs w:val="21"/>
              </w:rPr>
            </w:pPr>
            <w:r>
              <w:rPr>
                <w:rFonts w:hint="eastAsia" w:hAnsi="宋体"/>
                <w:b/>
                <w:bCs/>
                <w:color w:val="auto"/>
                <w:kern w:val="0"/>
                <w:szCs w:val="21"/>
              </w:rPr>
              <w:t>合同金额（万元）</w:t>
            </w:r>
          </w:p>
        </w:tc>
      </w:tr>
      <w:tr>
        <w:tblPrEx>
          <w:tblCellMar>
            <w:top w:w="0" w:type="dxa"/>
            <w:left w:w="108" w:type="dxa"/>
            <w:bottom w:w="0" w:type="dxa"/>
            <w:right w:w="108" w:type="dxa"/>
          </w:tblCellMar>
        </w:tblPrEx>
        <w:trPr>
          <w:trHeight w:val="570" w:hRule="atLeast"/>
          <w:jc w:val="center"/>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1</w:t>
            </w: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国家级</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A15156</w:t>
            </w:r>
          </w:p>
        </w:tc>
        <w:tc>
          <w:tcPr>
            <w:tcW w:w="1743" w:type="dxa"/>
            <w:tcBorders>
              <w:top w:val="nil"/>
              <w:left w:val="nil"/>
              <w:bottom w:val="single" w:color="auto" w:sz="4" w:space="0"/>
              <w:right w:val="single" w:color="auto" w:sz="4" w:space="0"/>
            </w:tcBorders>
            <w:shd w:val="clear" w:color="auto" w:fill="auto"/>
            <w:vAlign w:val="center"/>
          </w:tcPr>
          <w:p>
            <w:pPr>
              <w:widowControl/>
              <w:jc w:val="left"/>
              <w:rPr>
                <w:color w:val="auto"/>
                <w:kern w:val="0"/>
                <w:szCs w:val="21"/>
              </w:rPr>
            </w:pPr>
            <w:r>
              <w:rPr>
                <w:rFonts w:hint="eastAsia"/>
                <w:color w:val="auto"/>
                <w:kern w:val="0"/>
                <w:szCs w:val="21"/>
              </w:rPr>
              <w:t>海洋风电、海水淡化及脱硫生态监测与评估技术集成及应用</w:t>
            </w:r>
          </w:p>
        </w:tc>
        <w:tc>
          <w:tcPr>
            <w:tcW w:w="1425"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公益性行业（海洋）专项</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孙省利</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365</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490</w:t>
            </w:r>
          </w:p>
        </w:tc>
      </w:tr>
      <w:tr>
        <w:tblPrEx>
          <w:tblCellMar>
            <w:top w:w="0" w:type="dxa"/>
            <w:left w:w="108" w:type="dxa"/>
            <w:bottom w:w="0" w:type="dxa"/>
            <w:right w:w="108" w:type="dxa"/>
          </w:tblCellMar>
        </w:tblPrEx>
        <w:trPr>
          <w:trHeight w:val="570" w:hRule="atLeast"/>
          <w:jc w:val="center"/>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2</w:t>
            </w: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横向</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B14198</w:t>
            </w:r>
          </w:p>
        </w:tc>
        <w:tc>
          <w:tcPr>
            <w:tcW w:w="1743"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湛江徐闻博赊片区海域海洋功能区划调整工作</w:t>
            </w:r>
          </w:p>
        </w:tc>
        <w:tc>
          <w:tcPr>
            <w:tcW w:w="1425"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深圳钰湖电力有限公司</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孙省利</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11.6</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58</w:t>
            </w:r>
          </w:p>
        </w:tc>
      </w:tr>
      <w:tr>
        <w:tblPrEx>
          <w:tblCellMar>
            <w:top w:w="0" w:type="dxa"/>
            <w:left w:w="108" w:type="dxa"/>
            <w:bottom w:w="0" w:type="dxa"/>
            <w:right w:w="108" w:type="dxa"/>
          </w:tblCellMar>
        </w:tblPrEx>
        <w:trPr>
          <w:trHeight w:val="570" w:hRule="atLeast"/>
          <w:jc w:val="center"/>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3</w:t>
            </w: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省部级</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K15270</w:t>
            </w:r>
          </w:p>
        </w:tc>
        <w:tc>
          <w:tcPr>
            <w:tcW w:w="1743"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壳聚糖/海藻酸盐高效止血材料关键技术研究</w:t>
            </w:r>
          </w:p>
        </w:tc>
        <w:tc>
          <w:tcPr>
            <w:tcW w:w="1425"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广东省科技厅</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李思东</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50</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50</w:t>
            </w:r>
          </w:p>
        </w:tc>
      </w:tr>
      <w:tr>
        <w:tblPrEx>
          <w:tblCellMar>
            <w:top w:w="0" w:type="dxa"/>
            <w:left w:w="108" w:type="dxa"/>
            <w:bottom w:w="0" w:type="dxa"/>
            <w:right w:w="108" w:type="dxa"/>
          </w:tblCellMar>
        </w:tblPrEx>
        <w:trPr>
          <w:trHeight w:val="570" w:hRule="atLeast"/>
          <w:jc w:val="center"/>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4</w:t>
            </w: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横向</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B15196</w:t>
            </w:r>
          </w:p>
        </w:tc>
        <w:tc>
          <w:tcPr>
            <w:tcW w:w="1743"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壳聚糖过渡金属配合物的热解反应机理研究</w:t>
            </w:r>
          </w:p>
        </w:tc>
        <w:tc>
          <w:tcPr>
            <w:tcW w:w="1425"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南京中医药大学</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李思东</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1</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1</w:t>
            </w:r>
          </w:p>
        </w:tc>
      </w:tr>
      <w:tr>
        <w:tblPrEx>
          <w:tblCellMar>
            <w:top w:w="0" w:type="dxa"/>
            <w:left w:w="108" w:type="dxa"/>
            <w:bottom w:w="0" w:type="dxa"/>
            <w:right w:w="108" w:type="dxa"/>
          </w:tblCellMar>
        </w:tblPrEx>
        <w:trPr>
          <w:trHeight w:val="570" w:hRule="atLeast"/>
          <w:jc w:val="center"/>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5</w:t>
            </w: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省部级</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K14488</w:t>
            </w:r>
          </w:p>
        </w:tc>
        <w:tc>
          <w:tcPr>
            <w:tcW w:w="1743"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硫化氢在溶藻弧菌抗氧化系统中的调节作用及其机制研究</w:t>
            </w:r>
          </w:p>
        </w:tc>
        <w:tc>
          <w:tcPr>
            <w:tcW w:w="1425"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广东省自然科学基金</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丁燏</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10</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10</w:t>
            </w:r>
          </w:p>
        </w:tc>
      </w:tr>
      <w:tr>
        <w:tblPrEx>
          <w:tblCellMar>
            <w:top w:w="0" w:type="dxa"/>
            <w:left w:w="108" w:type="dxa"/>
            <w:bottom w:w="0" w:type="dxa"/>
            <w:right w:w="108" w:type="dxa"/>
          </w:tblCellMar>
        </w:tblPrEx>
        <w:trPr>
          <w:trHeight w:val="570" w:hRule="atLeast"/>
          <w:jc w:val="center"/>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6</w:t>
            </w: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国家级</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B13074</w:t>
            </w:r>
          </w:p>
        </w:tc>
        <w:tc>
          <w:tcPr>
            <w:tcW w:w="1743"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典型滨海湿地修复效果评估与功能保育关键技术研究与示范</w:t>
            </w:r>
          </w:p>
        </w:tc>
        <w:tc>
          <w:tcPr>
            <w:tcW w:w="1425"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公益性行业（海洋）专项</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张瑜斌</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12</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61</w:t>
            </w:r>
          </w:p>
        </w:tc>
      </w:tr>
      <w:tr>
        <w:tblPrEx>
          <w:tblCellMar>
            <w:top w:w="0" w:type="dxa"/>
            <w:left w:w="108" w:type="dxa"/>
            <w:bottom w:w="0" w:type="dxa"/>
            <w:right w:w="108" w:type="dxa"/>
          </w:tblCellMar>
        </w:tblPrEx>
        <w:trPr>
          <w:trHeight w:val="570" w:hRule="atLeast"/>
          <w:jc w:val="center"/>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 xml:space="preserve">7 </w:t>
            </w: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市厅级</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K14507</w:t>
            </w:r>
          </w:p>
        </w:tc>
        <w:tc>
          <w:tcPr>
            <w:tcW w:w="1743"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 xml:space="preserve">金钱鱼全雌苗种培育技术研究 </w:t>
            </w:r>
          </w:p>
        </w:tc>
        <w:tc>
          <w:tcPr>
            <w:tcW w:w="1425"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广东省海洋与渔业局</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李广丽</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50</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50</w:t>
            </w:r>
          </w:p>
        </w:tc>
      </w:tr>
      <w:tr>
        <w:tblPrEx>
          <w:tblCellMar>
            <w:top w:w="0" w:type="dxa"/>
            <w:left w:w="108" w:type="dxa"/>
            <w:bottom w:w="0" w:type="dxa"/>
            <w:right w:w="108" w:type="dxa"/>
          </w:tblCellMar>
        </w:tblPrEx>
        <w:trPr>
          <w:trHeight w:val="570" w:hRule="atLeast"/>
          <w:jc w:val="center"/>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 xml:space="preserve">8 </w:t>
            </w: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市厅级</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A15302</w:t>
            </w:r>
          </w:p>
        </w:tc>
        <w:tc>
          <w:tcPr>
            <w:tcW w:w="1743"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金属表面转化膜无铬化技术研究及应用</w:t>
            </w:r>
          </w:p>
        </w:tc>
        <w:tc>
          <w:tcPr>
            <w:tcW w:w="1425"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湛江市科技局</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邓培昌</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8</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8</w:t>
            </w:r>
          </w:p>
        </w:tc>
      </w:tr>
      <w:tr>
        <w:tblPrEx>
          <w:tblCellMar>
            <w:top w:w="0" w:type="dxa"/>
            <w:left w:w="108" w:type="dxa"/>
            <w:bottom w:w="0" w:type="dxa"/>
            <w:right w:w="108" w:type="dxa"/>
          </w:tblCellMar>
        </w:tblPrEx>
        <w:trPr>
          <w:trHeight w:val="570" w:hRule="atLeast"/>
          <w:jc w:val="center"/>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 xml:space="preserve">9 </w:t>
            </w: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市厅级</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A15440</w:t>
            </w:r>
          </w:p>
        </w:tc>
        <w:tc>
          <w:tcPr>
            <w:tcW w:w="1743"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新型钢材耐蚀性能快速评价方法研究</w:t>
            </w:r>
          </w:p>
        </w:tc>
        <w:tc>
          <w:tcPr>
            <w:tcW w:w="1425"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湛江市科技局</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color w:val="auto"/>
                <w:kern w:val="0"/>
                <w:szCs w:val="21"/>
              </w:rPr>
              <w:t>邓培昌</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10</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10</w:t>
            </w:r>
          </w:p>
        </w:tc>
      </w:tr>
      <w:tr>
        <w:tblPrEx>
          <w:tblCellMar>
            <w:top w:w="0" w:type="dxa"/>
            <w:left w:w="108" w:type="dxa"/>
            <w:bottom w:w="0" w:type="dxa"/>
            <w:right w:w="108" w:type="dxa"/>
          </w:tblCellMar>
        </w:tblPrEx>
        <w:trPr>
          <w:trHeight w:val="570" w:hRule="atLeast"/>
          <w:jc w:val="center"/>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10</w:t>
            </w: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横向</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B15457</w:t>
            </w:r>
          </w:p>
        </w:tc>
        <w:tc>
          <w:tcPr>
            <w:tcW w:w="1743"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岩心岩电实验</w:t>
            </w:r>
          </w:p>
        </w:tc>
        <w:tc>
          <w:tcPr>
            <w:tcW w:w="1425"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中国地质大学（北京）</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蒲晓强</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8</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8</w:t>
            </w:r>
          </w:p>
        </w:tc>
      </w:tr>
      <w:tr>
        <w:tblPrEx>
          <w:tblCellMar>
            <w:top w:w="0" w:type="dxa"/>
            <w:left w:w="108" w:type="dxa"/>
            <w:bottom w:w="0" w:type="dxa"/>
            <w:right w:w="108" w:type="dxa"/>
          </w:tblCellMar>
        </w:tblPrEx>
        <w:trPr>
          <w:trHeight w:val="570" w:hRule="atLeast"/>
          <w:jc w:val="center"/>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11</w:t>
            </w: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横向</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B15323</w:t>
            </w:r>
          </w:p>
        </w:tc>
        <w:tc>
          <w:tcPr>
            <w:tcW w:w="1743"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测井解释技术服务</w:t>
            </w:r>
          </w:p>
        </w:tc>
        <w:tc>
          <w:tcPr>
            <w:tcW w:w="1425"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中国地质大学（北京）</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蒲晓强</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1.5</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1.5</w:t>
            </w:r>
          </w:p>
        </w:tc>
      </w:tr>
      <w:tr>
        <w:tblPrEx>
          <w:tblCellMar>
            <w:top w:w="0" w:type="dxa"/>
            <w:left w:w="108" w:type="dxa"/>
            <w:bottom w:w="0" w:type="dxa"/>
            <w:right w:w="108" w:type="dxa"/>
          </w:tblCellMar>
        </w:tblPrEx>
        <w:trPr>
          <w:trHeight w:val="570" w:hRule="atLeast"/>
          <w:jc w:val="center"/>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12</w:t>
            </w: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横向</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B15010</w:t>
            </w:r>
          </w:p>
        </w:tc>
        <w:tc>
          <w:tcPr>
            <w:tcW w:w="1743"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南方主网与海南联网第二回联网工程跨琼州海峡海底电缆路由勘察海洋环境腐蚀性因子监测</w:t>
            </w:r>
          </w:p>
        </w:tc>
        <w:tc>
          <w:tcPr>
            <w:tcW w:w="1425"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广州三海海洋工程勘察设计中心</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张际标</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6.9871</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6.9871</w:t>
            </w:r>
          </w:p>
        </w:tc>
      </w:tr>
      <w:tr>
        <w:tblPrEx>
          <w:tblCellMar>
            <w:top w:w="0" w:type="dxa"/>
            <w:left w:w="108" w:type="dxa"/>
            <w:bottom w:w="0" w:type="dxa"/>
            <w:right w:w="108" w:type="dxa"/>
          </w:tblCellMar>
        </w:tblPrEx>
        <w:trPr>
          <w:trHeight w:val="570" w:hRule="atLeast"/>
          <w:jc w:val="center"/>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13</w:t>
            </w: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横向</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B14376</w:t>
            </w:r>
          </w:p>
        </w:tc>
        <w:tc>
          <w:tcPr>
            <w:tcW w:w="1743"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珠江口深圳海域环境容量（污染排放及总量控制）管理研究项目</w:t>
            </w:r>
          </w:p>
        </w:tc>
        <w:tc>
          <w:tcPr>
            <w:tcW w:w="1425"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深圳市国土规划和资源委员会</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张际标</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204</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408</w:t>
            </w:r>
          </w:p>
        </w:tc>
      </w:tr>
      <w:tr>
        <w:tblPrEx>
          <w:tblCellMar>
            <w:top w:w="0" w:type="dxa"/>
            <w:left w:w="108" w:type="dxa"/>
            <w:bottom w:w="0" w:type="dxa"/>
            <w:right w:w="108" w:type="dxa"/>
          </w:tblCellMar>
        </w:tblPrEx>
        <w:trPr>
          <w:trHeight w:val="570" w:hRule="atLeast"/>
          <w:jc w:val="center"/>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14</w:t>
            </w: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横向</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B14467</w:t>
            </w:r>
          </w:p>
        </w:tc>
        <w:tc>
          <w:tcPr>
            <w:tcW w:w="1743"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月亮湾海域水质环境治理和生态修复工作方案研究</w:t>
            </w:r>
          </w:p>
        </w:tc>
        <w:tc>
          <w:tcPr>
            <w:tcW w:w="1425"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深圳市规划和国土资源委员会宝安管理局</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张际标</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77.52</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380</w:t>
            </w:r>
          </w:p>
        </w:tc>
      </w:tr>
      <w:tr>
        <w:tblPrEx>
          <w:tblCellMar>
            <w:top w:w="0" w:type="dxa"/>
            <w:left w:w="108" w:type="dxa"/>
            <w:bottom w:w="0" w:type="dxa"/>
            <w:right w:w="108" w:type="dxa"/>
          </w:tblCellMar>
        </w:tblPrEx>
        <w:trPr>
          <w:trHeight w:val="570" w:hRule="atLeast"/>
          <w:jc w:val="center"/>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15</w:t>
            </w: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横向</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B13409</w:t>
            </w:r>
          </w:p>
        </w:tc>
        <w:tc>
          <w:tcPr>
            <w:tcW w:w="1743"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湛江钢铁基地项目变更环境影响评价海洋环境监测</w:t>
            </w:r>
          </w:p>
        </w:tc>
        <w:tc>
          <w:tcPr>
            <w:tcW w:w="1425"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北京京诚嘉宇环境科技有限公司</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张际标</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32</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160</w:t>
            </w:r>
          </w:p>
        </w:tc>
      </w:tr>
      <w:tr>
        <w:tblPrEx>
          <w:tblCellMar>
            <w:top w:w="0" w:type="dxa"/>
            <w:left w:w="108" w:type="dxa"/>
            <w:bottom w:w="0" w:type="dxa"/>
            <w:right w:w="108" w:type="dxa"/>
          </w:tblCellMar>
        </w:tblPrEx>
        <w:trPr>
          <w:trHeight w:val="570" w:hRule="atLeast"/>
          <w:jc w:val="center"/>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16</w:t>
            </w: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横向</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B15325</w:t>
            </w:r>
          </w:p>
        </w:tc>
        <w:tc>
          <w:tcPr>
            <w:tcW w:w="1743"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土壤和植物样品分析测试</w:t>
            </w:r>
          </w:p>
        </w:tc>
        <w:tc>
          <w:tcPr>
            <w:tcW w:w="1425"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 xml:space="preserve">中国热带农业科学院广州实验站 </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陈法锦</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4</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4</w:t>
            </w:r>
          </w:p>
        </w:tc>
      </w:tr>
      <w:tr>
        <w:tblPrEx>
          <w:tblCellMar>
            <w:top w:w="0" w:type="dxa"/>
            <w:left w:w="108" w:type="dxa"/>
            <w:bottom w:w="0" w:type="dxa"/>
            <w:right w:w="108" w:type="dxa"/>
          </w:tblCellMar>
        </w:tblPrEx>
        <w:trPr>
          <w:trHeight w:val="570" w:hRule="atLeast"/>
          <w:jc w:val="center"/>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17</w:t>
            </w: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横向</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B15343</w:t>
            </w:r>
          </w:p>
        </w:tc>
        <w:tc>
          <w:tcPr>
            <w:tcW w:w="1743"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 xml:space="preserve">利用同位素方法研究南海西北部的固氮作用特征 </w:t>
            </w:r>
          </w:p>
        </w:tc>
        <w:tc>
          <w:tcPr>
            <w:tcW w:w="1425"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国家海洋局海洋-大气化学与全球变化重点实验室</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陈法锦</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3</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3</w:t>
            </w:r>
          </w:p>
        </w:tc>
      </w:tr>
      <w:tr>
        <w:tblPrEx>
          <w:tblCellMar>
            <w:top w:w="0" w:type="dxa"/>
            <w:left w:w="108" w:type="dxa"/>
            <w:bottom w:w="0" w:type="dxa"/>
            <w:right w:w="108" w:type="dxa"/>
          </w:tblCellMar>
        </w:tblPrEx>
        <w:trPr>
          <w:trHeight w:val="570" w:hRule="atLeast"/>
          <w:jc w:val="center"/>
        </w:trPr>
        <w:tc>
          <w:tcPr>
            <w:tcW w:w="536"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18</w:t>
            </w:r>
          </w:p>
        </w:tc>
        <w:tc>
          <w:tcPr>
            <w:tcW w:w="913"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横向</w:t>
            </w:r>
          </w:p>
        </w:tc>
        <w:tc>
          <w:tcPr>
            <w:tcW w:w="1091"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B15294</w:t>
            </w:r>
          </w:p>
        </w:tc>
        <w:tc>
          <w:tcPr>
            <w:tcW w:w="1743"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冲绳海槽南部热液区沉积物中有机质地球化学特征研究</w:t>
            </w:r>
          </w:p>
        </w:tc>
        <w:tc>
          <w:tcPr>
            <w:tcW w:w="1425"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中国科学院海洋地质与环境重点实验室</w:t>
            </w:r>
          </w:p>
        </w:tc>
        <w:tc>
          <w:tcPr>
            <w:tcW w:w="1086"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黄鑫</w:t>
            </w:r>
          </w:p>
        </w:tc>
        <w:tc>
          <w:tcPr>
            <w:tcW w:w="1324" w:type="dxa"/>
            <w:tcBorders>
              <w:top w:val="nil"/>
              <w:left w:val="nil"/>
              <w:bottom w:val="single" w:color="auto" w:sz="4" w:space="0"/>
              <w:right w:val="single" w:color="auto" w:sz="4" w:space="0"/>
            </w:tcBorders>
            <w:shd w:val="clear" w:color="auto" w:fill="auto"/>
            <w:noWrap/>
            <w:vAlign w:val="center"/>
          </w:tcPr>
          <w:p>
            <w:pPr>
              <w:widowControl/>
              <w:jc w:val="center"/>
              <w:rPr>
                <w:color w:val="auto"/>
                <w:kern w:val="0"/>
                <w:szCs w:val="21"/>
              </w:rPr>
            </w:pPr>
            <w:r>
              <w:rPr>
                <w:rFonts w:hint="eastAsia"/>
                <w:color w:val="auto"/>
                <w:kern w:val="0"/>
                <w:szCs w:val="21"/>
              </w:rPr>
              <w:t>2</w:t>
            </w:r>
          </w:p>
        </w:tc>
        <w:tc>
          <w:tcPr>
            <w:tcW w:w="1274" w:type="dxa"/>
            <w:tcBorders>
              <w:top w:val="nil"/>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5</w:t>
            </w:r>
          </w:p>
        </w:tc>
      </w:tr>
    </w:tbl>
    <w:p>
      <w:pPr>
        <w:pStyle w:val="20"/>
        <w:spacing w:line="360" w:lineRule="auto"/>
        <w:ind w:firstLine="0" w:firstLineChars="0"/>
        <w:rPr>
          <w:rFonts w:ascii="黑体" w:hAnsi="黑体" w:eastAsia="黑体"/>
          <w:b/>
          <w:color w:val="auto"/>
          <w:sz w:val="24"/>
          <w:szCs w:val="24"/>
        </w:rPr>
      </w:pPr>
    </w:p>
    <w:p>
      <w:pPr>
        <w:spacing w:line="360" w:lineRule="auto"/>
        <w:rPr>
          <w:rFonts w:ascii="黑体" w:hAnsi="Times New Roman" w:eastAsia="黑体"/>
          <w:color w:val="auto"/>
          <w:sz w:val="24"/>
          <w:szCs w:val="24"/>
        </w:rPr>
      </w:pPr>
      <w:r>
        <w:rPr>
          <w:rFonts w:hint="eastAsia" w:ascii="黑体" w:hAnsi="Times New Roman" w:eastAsia="黑体"/>
          <w:color w:val="auto"/>
          <w:sz w:val="24"/>
          <w:szCs w:val="24"/>
        </w:rPr>
        <w:t>3.专利</w:t>
      </w:r>
    </w:p>
    <w:tbl>
      <w:tblPr>
        <w:tblStyle w:val="9"/>
        <w:tblW w:w="8648" w:type="dxa"/>
        <w:tblInd w:w="-176" w:type="dxa"/>
        <w:tblLayout w:type="autofit"/>
        <w:tblCellMar>
          <w:top w:w="0" w:type="dxa"/>
          <w:left w:w="108" w:type="dxa"/>
          <w:bottom w:w="0" w:type="dxa"/>
          <w:right w:w="108" w:type="dxa"/>
        </w:tblCellMar>
      </w:tblPr>
      <w:tblGrid>
        <w:gridCol w:w="568"/>
        <w:gridCol w:w="1563"/>
        <w:gridCol w:w="1699"/>
        <w:gridCol w:w="2126"/>
        <w:gridCol w:w="1276"/>
        <w:gridCol w:w="1416"/>
      </w:tblGrid>
      <w:tr>
        <w:tblPrEx>
          <w:tblCellMar>
            <w:top w:w="0" w:type="dxa"/>
            <w:left w:w="108" w:type="dxa"/>
            <w:bottom w:w="0" w:type="dxa"/>
            <w:right w:w="108" w:type="dxa"/>
          </w:tblCellMar>
        </w:tblPrEx>
        <w:trPr>
          <w:trHeight w:val="524" w:hRule="atLeast"/>
          <w:tblHeader/>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15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知识产权名称</w:t>
            </w:r>
          </w:p>
        </w:tc>
        <w:tc>
          <w:tcPr>
            <w:tcW w:w="16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发明人姓名</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专利号/登记号</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授权时间</w:t>
            </w:r>
          </w:p>
        </w:tc>
        <w:tc>
          <w:tcPr>
            <w:tcW w:w="14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类别</w:t>
            </w:r>
          </w:p>
        </w:tc>
      </w:tr>
      <w:tr>
        <w:tblPrEx>
          <w:tblCellMar>
            <w:top w:w="0" w:type="dxa"/>
            <w:left w:w="108" w:type="dxa"/>
            <w:bottom w:w="0" w:type="dxa"/>
            <w:right w:w="108" w:type="dxa"/>
          </w:tblCellMar>
        </w:tblPrEx>
        <w:trPr>
          <w:trHeight w:val="524"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1</w:t>
            </w:r>
          </w:p>
        </w:tc>
        <w:tc>
          <w:tcPr>
            <w:tcW w:w="1563" w:type="dxa"/>
            <w:tcBorders>
              <w:top w:val="nil"/>
              <w:left w:val="nil"/>
              <w:bottom w:val="single" w:color="auto" w:sz="4" w:space="0"/>
              <w:right w:val="single" w:color="auto" w:sz="4" w:space="0"/>
            </w:tcBorders>
            <w:shd w:val="clear" w:color="auto" w:fill="auto"/>
            <w:vAlign w:val="center"/>
          </w:tcPr>
          <w:p>
            <w:pPr>
              <w:rPr>
                <w:color w:val="auto"/>
                <w:szCs w:val="21"/>
              </w:rPr>
            </w:pPr>
            <w:r>
              <w:rPr>
                <w:rFonts w:hint="eastAsia"/>
                <w:color w:val="auto"/>
                <w:szCs w:val="21"/>
              </w:rPr>
              <w:t>一种利用低场NMR测定琼胶凝胶强度的方法</w:t>
            </w:r>
          </w:p>
        </w:tc>
        <w:tc>
          <w:tcPr>
            <w:tcW w:w="1699"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李思东、问莉莉●、杨培强、欧春艳、杨磊、刘莉莉、李秋婵</w:t>
            </w:r>
          </w:p>
        </w:tc>
        <w:tc>
          <w:tcPr>
            <w:tcW w:w="2126"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ZL201210525971.9</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color w:val="auto"/>
                <w:szCs w:val="21"/>
              </w:rPr>
              <w:t>2015-6-3</w:t>
            </w:r>
          </w:p>
        </w:tc>
        <w:tc>
          <w:tcPr>
            <w:tcW w:w="1416"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发明专利</w:t>
            </w:r>
          </w:p>
        </w:tc>
      </w:tr>
      <w:tr>
        <w:tblPrEx>
          <w:tblCellMar>
            <w:top w:w="0" w:type="dxa"/>
            <w:left w:w="108" w:type="dxa"/>
            <w:bottom w:w="0" w:type="dxa"/>
            <w:right w:w="108" w:type="dxa"/>
          </w:tblCellMar>
        </w:tblPrEx>
        <w:trPr>
          <w:trHeight w:val="524"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2</w:t>
            </w:r>
          </w:p>
        </w:tc>
        <w:tc>
          <w:tcPr>
            <w:tcW w:w="1563" w:type="dxa"/>
            <w:tcBorders>
              <w:top w:val="nil"/>
              <w:left w:val="nil"/>
              <w:bottom w:val="single" w:color="auto" w:sz="4" w:space="0"/>
              <w:right w:val="single" w:color="auto" w:sz="4" w:space="0"/>
            </w:tcBorders>
            <w:shd w:val="clear" w:color="auto" w:fill="auto"/>
            <w:vAlign w:val="center"/>
          </w:tcPr>
          <w:p>
            <w:pPr>
              <w:rPr>
                <w:color w:val="auto"/>
                <w:szCs w:val="21"/>
              </w:rPr>
            </w:pPr>
            <w:r>
              <w:rPr>
                <w:rFonts w:hint="eastAsia"/>
                <w:color w:val="auto"/>
                <w:szCs w:val="21"/>
              </w:rPr>
              <w:t>一种马尾藻在礁石上的移植与栽培方法</w:t>
            </w:r>
          </w:p>
        </w:tc>
        <w:tc>
          <w:tcPr>
            <w:tcW w:w="1699"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张才学、孙省利、谢恩义、周伟男、刘加飞</w:t>
            </w:r>
          </w:p>
        </w:tc>
        <w:tc>
          <w:tcPr>
            <w:tcW w:w="2126"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ZL201310119114.3</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color w:val="auto"/>
                <w:szCs w:val="21"/>
              </w:rPr>
              <w:t>2015-6-24</w:t>
            </w:r>
          </w:p>
        </w:tc>
        <w:tc>
          <w:tcPr>
            <w:tcW w:w="1416"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发明专利</w:t>
            </w:r>
          </w:p>
        </w:tc>
      </w:tr>
      <w:tr>
        <w:tblPrEx>
          <w:tblCellMar>
            <w:top w:w="0" w:type="dxa"/>
            <w:left w:w="108" w:type="dxa"/>
            <w:bottom w:w="0" w:type="dxa"/>
            <w:right w:w="108" w:type="dxa"/>
          </w:tblCellMar>
        </w:tblPrEx>
        <w:trPr>
          <w:trHeight w:val="524"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3</w:t>
            </w:r>
          </w:p>
        </w:tc>
        <w:tc>
          <w:tcPr>
            <w:tcW w:w="1563" w:type="dxa"/>
            <w:tcBorders>
              <w:top w:val="nil"/>
              <w:left w:val="nil"/>
              <w:bottom w:val="single" w:color="auto" w:sz="4" w:space="0"/>
              <w:right w:val="single" w:color="auto" w:sz="4" w:space="0"/>
            </w:tcBorders>
            <w:shd w:val="clear" w:color="auto" w:fill="auto"/>
            <w:vAlign w:val="center"/>
          </w:tcPr>
          <w:p>
            <w:pPr>
              <w:rPr>
                <w:color w:val="auto"/>
                <w:szCs w:val="21"/>
              </w:rPr>
            </w:pPr>
            <w:r>
              <w:rPr>
                <w:rFonts w:hint="eastAsia"/>
                <w:color w:val="auto"/>
                <w:szCs w:val="21"/>
              </w:rPr>
              <w:t>基于物联网的温室控制系统</w:t>
            </w:r>
          </w:p>
        </w:tc>
        <w:tc>
          <w:tcPr>
            <w:tcW w:w="1699"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雷桂斌、王淑青、李灿苹、殷红、李永强</w:t>
            </w:r>
          </w:p>
        </w:tc>
        <w:tc>
          <w:tcPr>
            <w:tcW w:w="2126"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ZL201420424740.3</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Cs w:val="21"/>
              </w:rPr>
            </w:pPr>
            <w:r>
              <w:rPr>
                <w:rFonts w:hint="eastAsia"/>
                <w:color w:val="auto"/>
                <w:szCs w:val="21"/>
              </w:rPr>
              <w:t>2015-1-28</w:t>
            </w:r>
          </w:p>
        </w:tc>
        <w:tc>
          <w:tcPr>
            <w:tcW w:w="1416" w:type="dxa"/>
            <w:tcBorders>
              <w:top w:val="nil"/>
              <w:left w:val="nil"/>
              <w:bottom w:val="single" w:color="auto" w:sz="4" w:space="0"/>
              <w:right w:val="single" w:color="auto" w:sz="4" w:space="0"/>
            </w:tcBorders>
            <w:shd w:val="clear" w:color="auto" w:fill="auto"/>
            <w:vAlign w:val="center"/>
          </w:tcPr>
          <w:p>
            <w:pPr>
              <w:jc w:val="center"/>
              <w:rPr>
                <w:color w:val="auto"/>
                <w:szCs w:val="21"/>
              </w:rPr>
            </w:pPr>
            <w:r>
              <w:rPr>
                <w:rFonts w:hint="eastAsia"/>
                <w:color w:val="auto"/>
                <w:szCs w:val="21"/>
              </w:rPr>
              <w:t>实用新型</w:t>
            </w:r>
          </w:p>
        </w:tc>
      </w:tr>
    </w:tbl>
    <w:p>
      <w:pPr>
        <w:pStyle w:val="20"/>
        <w:spacing w:line="360" w:lineRule="auto"/>
        <w:ind w:firstLine="0" w:firstLineChars="0"/>
        <w:rPr>
          <w:rFonts w:ascii="Times New Roman" w:hAnsi="Times New Roman"/>
          <w:color w:val="auto"/>
          <w:sz w:val="24"/>
          <w:szCs w:val="24"/>
        </w:rPr>
      </w:pPr>
    </w:p>
    <w:p>
      <w:pPr>
        <w:spacing w:line="360" w:lineRule="auto"/>
        <w:rPr>
          <w:rFonts w:ascii="黑体" w:hAnsi="Times New Roman" w:eastAsia="黑体"/>
          <w:color w:val="auto"/>
          <w:sz w:val="24"/>
          <w:szCs w:val="24"/>
        </w:rPr>
      </w:pPr>
      <w:r>
        <w:rPr>
          <w:rFonts w:hint="eastAsia" w:ascii="黑体" w:hAnsi="Times New Roman" w:eastAsia="黑体"/>
          <w:color w:val="auto"/>
          <w:sz w:val="24"/>
          <w:szCs w:val="24"/>
        </w:rPr>
        <w:t>4、获奖</w:t>
      </w:r>
    </w:p>
    <w:tbl>
      <w:tblPr>
        <w:tblStyle w:val="9"/>
        <w:tblW w:w="9781" w:type="dxa"/>
        <w:tblInd w:w="-730" w:type="dxa"/>
        <w:tblLayout w:type="fixed"/>
        <w:tblCellMar>
          <w:top w:w="0" w:type="dxa"/>
          <w:left w:w="108" w:type="dxa"/>
          <w:bottom w:w="0" w:type="dxa"/>
          <w:right w:w="108" w:type="dxa"/>
        </w:tblCellMar>
      </w:tblPr>
      <w:tblGrid>
        <w:gridCol w:w="567"/>
        <w:gridCol w:w="1134"/>
        <w:gridCol w:w="851"/>
        <w:gridCol w:w="1501"/>
        <w:gridCol w:w="1417"/>
        <w:gridCol w:w="1080"/>
        <w:gridCol w:w="851"/>
        <w:gridCol w:w="962"/>
        <w:gridCol w:w="1418"/>
      </w:tblGrid>
      <w:tr>
        <w:tblPrEx>
          <w:tblCellMar>
            <w:top w:w="0" w:type="dxa"/>
            <w:left w:w="108" w:type="dxa"/>
            <w:bottom w:w="0" w:type="dxa"/>
            <w:right w:w="108" w:type="dxa"/>
          </w:tblCellMar>
        </w:tblPrEx>
        <w:trPr>
          <w:cantSplit/>
          <w:trHeight w:val="769" w:hRule="atLeast"/>
          <w:tblHeader/>
        </w:trPr>
        <w:tc>
          <w:tcPr>
            <w:tcW w:w="567" w:type="dxa"/>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ind w:left="113" w:right="113"/>
              <w:jc w:val="center"/>
              <w:rPr>
                <w:b/>
                <w:bCs/>
                <w:color w:val="auto"/>
                <w:kern w:val="0"/>
                <w:szCs w:val="21"/>
              </w:rPr>
            </w:pPr>
            <w:r>
              <w:rPr>
                <w:rFonts w:hAnsi="宋体"/>
                <w:b/>
                <w:bCs/>
                <w:color w:val="auto"/>
                <w:kern w:val="0"/>
                <w:szCs w:val="21"/>
              </w:rPr>
              <w:t>序</w:t>
            </w:r>
            <w:r>
              <w:rPr>
                <w:b/>
                <w:bCs/>
                <w:color w:val="auto"/>
                <w:kern w:val="0"/>
                <w:szCs w:val="21"/>
              </w:rPr>
              <w:t xml:space="preserve"> </w:t>
            </w:r>
            <w:r>
              <w:rPr>
                <w:rFonts w:hAnsi="宋体"/>
                <w:b/>
                <w:bCs/>
                <w:color w:val="auto"/>
                <w:kern w:val="0"/>
                <w:szCs w:val="21"/>
              </w:rPr>
              <w:t>号</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auto"/>
                <w:kern w:val="0"/>
                <w:szCs w:val="21"/>
              </w:rPr>
            </w:pPr>
            <w:r>
              <w:rPr>
                <w:rFonts w:hAnsi="宋体"/>
                <w:b/>
                <w:bCs/>
                <w:color w:val="auto"/>
                <w:kern w:val="0"/>
                <w:szCs w:val="21"/>
              </w:rPr>
              <w:t>项目名称</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auto"/>
                <w:kern w:val="0"/>
                <w:szCs w:val="21"/>
              </w:rPr>
            </w:pPr>
            <w:r>
              <w:rPr>
                <w:rFonts w:hAnsi="宋体"/>
                <w:b/>
                <w:bCs/>
                <w:color w:val="auto"/>
                <w:kern w:val="0"/>
                <w:szCs w:val="21"/>
              </w:rPr>
              <w:t>主持人</w:t>
            </w:r>
          </w:p>
        </w:tc>
        <w:tc>
          <w:tcPr>
            <w:tcW w:w="1501"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auto"/>
                <w:kern w:val="0"/>
                <w:szCs w:val="21"/>
              </w:rPr>
            </w:pPr>
            <w:r>
              <w:rPr>
                <w:rFonts w:hAnsi="宋体"/>
                <w:b/>
                <w:bCs/>
                <w:color w:val="auto"/>
                <w:kern w:val="0"/>
                <w:szCs w:val="21"/>
              </w:rPr>
              <w:t>参研人员</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auto"/>
                <w:kern w:val="0"/>
                <w:szCs w:val="21"/>
              </w:rPr>
            </w:pPr>
            <w:r>
              <w:rPr>
                <w:rFonts w:hAnsi="宋体"/>
                <w:b/>
                <w:bCs/>
                <w:color w:val="auto"/>
                <w:kern w:val="0"/>
                <w:szCs w:val="21"/>
              </w:rPr>
              <w:t>获奖类别</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auto"/>
                <w:kern w:val="0"/>
                <w:szCs w:val="21"/>
              </w:rPr>
            </w:pPr>
            <w:r>
              <w:rPr>
                <w:rFonts w:hAnsi="宋体"/>
                <w:b/>
                <w:bCs/>
                <w:color w:val="auto"/>
                <w:kern w:val="0"/>
                <w:szCs w:val="21"/>
              </w:rPr>
              <w:t>授奖单位及奖励等级</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auto"/>
                <w:kern w:val="0"/>
                <w:szCs w:val="21"/>
              </w:rPr>
            </w:pPr>
            <w:r>
              <w:rPr>
                <w:rFonts w:hAnsi="宋体"/>
                <w:b/>
                <w:bCs/>
                <w:color w:val="auto"/>
                <w:kern w:val="0"/>
                <w:szCs w:val="21"/>
              </w:rPr>
              <w:t>级别</w:t>
            </w:r>
          </w:p>
        </w:tc>
        <w:tc>
          <w:tcPr>
            <w:tcW w:w="962"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auto"/>
                <w:kern w:val="0"/>
                <w:szCs w:val="21"/>
              </w:rPr>
            </w:pPr>
            <w:r>
              <w:rPr>
                <w:rFonts w:hAnsi="宋体"/>
                <w:b/>
                <w:bCs/>
                <w:color w:val="auto"/>
                <w:kern w:val="0"/>
                <w:szCs w:val="21"/>
              </w:rPr>
              <w:t>获奖时间</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b/>
                <w:bCs/>
                <w:color w:val="auto"/>
                <w:kern w:val="0"/>
                <w:szCs w:val="21"/>
              </w:rPr>
            </w:pPr>
            <w:r>
              <w:rPr>
                <w:rFonts w:hAnsi="宋体"/>
                <w:b/>
                <w:bCs/>
                <w:color w:val="auto"/>
                <w:kern w:val="0"/>
                <w:szCs w:val="21"/>
              </w:rPr>
              <w:t>获奖证书号</w:t>
            </w:r>
          </w:p>
        </w:tc>
      </w:tr>
      <w:tr>
        <w:tblPrEx>
          <w:tblCellMar>
            <w:top w:w="0" w:type="dxa"/>
            <w:left w:w="108" w:type="dxa"/>
            <w:bottom w:w="0" w:type="dxa"/>
            <w:right w:w="108" w:type="dxa"/>
          </w:tblCellMar>
        </w:tblPrEx>
        <w:trPr>
          <w:cantSplit/>
          <w:trHeight w:val="769"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1</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壳聚糖及其衍生物的性能与应用研究</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李思东</w:t>
            </w:r>
          </w:p>
        </w:tc>
        <w:tc>
          <w:tcPr>
            <w:tcW w:w="150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杨磊、洪鹏志、杨锡洪、康信煌、胡章、欧春艳</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2014</w:t>
            </w:r>
            <w:r>
              <w:rPr>
                <w:rFonts w:hAnsi="宋体"/>
                <w:color w:val="auto"/>
                <w:kern w:val="0"/>
                <w:szCs w:val="21"/>
              </w:rPr>
              <w:t>年度广东省科学技术奖三等奖</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广东省人民政府</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省部级</w:t>
            </w:r>
          </w:p>
        </w:tc>
        <w:tc>
          <w:tcPr>
            <w:tcW w:w="962"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2015.02</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[2015]0151</w:t>
            </w:r>
            <w:r>
              <w:rPr>
                <w:rFonts w:hAnsi="宋体"/>
                <w:color w:val="auto"/>
                <w:kern w:val="0"/>
                <w:szCs w:val="21"/>
              </w:rPr>
              <w:t>号</w:t>
            </w:r>
            <w:r>
              <w:rPr>
                <w:color w:val="auto"/>
                <w:kern w:val="0"/>
                <w:szCs w:val="21"/>
              </w:rPr>
              <w:t xml:space="preserve"> B09-0-3-01-D01</w:t>
            </w:r>
          </w:p>
        </w:tc>
      </w:tr>
      <w:tr>
        <w:tblPrEx>
          <w:tblCellMar>
            <w:top w:w="0" w:type="dxa"/>
            <w:left w:w="108" w:type="dxa"/>
            <w:bottom w:w="0" w:type="dxa"/>
            <w:right w:w="108" w:type="dxa"/>
          </w:tblCellMar>
        </w:tblPrEx>
        <w:trPr>
          <w:cantSplit/>
          <w:trHeight w:val="769"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2</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壳聚糖及其衍生物绿色制备技术及应用</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李普旺</w:t>
            </w:r>
          </w:p>
        </w:tc>
        <w:tc>
          <w:tcPr>
            <w:tcW w:w="150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李思东、杨子明、彭政、李积华、孔令学、胡章、吕明哲、林宏图、王晨</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2014</w:t>
            </w:r>
            <w:r>
              <w:rPr>
                <w:rFonts w:hAnsi="宋体"/>
                <w:color w:val="auto"/>
                <w:kern w:val="0"/>
                <w:szCs w:val="21"/>
              </w:rPr>
              <w:t>年度海南省科学技术进步二等奖</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海南省人民政府</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省部级</w:t>
            </w:r>
          </w:p>
        </w:tc>
        <w:tc>
          <w:tcPr>
            <w:tcW w:w="962"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2014.12</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2014-J-2-D-064</w:t>
            </w:r>
          </w:p>
        </w:tc>
      </w:tr>
      <w:tr>
        <w:tblPrEx>
          <w:tblCellMar>
            <w:top w:w="0" w:type="dxa"/>
            <w:left w:w="108" w:type="dxa"/>
            <w:bottom w:w="0" w:type="dxa"/>
            <w:right w:w="108" w:type="dxa"/>
          </w:tblCellMar>
        </w:tblPrEx>
        <w:trPr>
          <w:cantSplit/>
          <w:trHeight w:val="769"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3</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海产贝类采集与利用的研究</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杨文</w:t>
            </w:r>
          </w:p>
        </w:tc>
        <w:tc>
          <w:tcPr>
            <w:tcW w:w="1501"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邝雪梅、蔡英亚、初庆柱、陈清香、李海燕</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2014</w:t>
            </w:r>
            <w:r>
              <w:rPr>
                <w:rFonts w:hAnsi="宋体"/>
                <w:color w:val="auto"/>
                <w:kern w:val="0"/>
                <w:szCs w:val="21"/>
              </w:rPr>
              <w:t>年度湛江市科技进步一等奖</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湛江市人民政府</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地市级</w:t>
            </w:r>
          </w:p>
        </w:tc>
        <w:tc>
          <w:tcPr>
            <w:tcW w:w="962"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2015.04</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2014-1-10-D01-013</w:t>
            </w:r>
          </w:p>
        </w:tc>
      </w:tr>
      <w:tr>
        <w:tblPrEx>
          <w:tblCellMar>
            <w:top w:w="0" w:type="dxa"/>
            <w:left w:w="108" w:type="dxa"/>
            <w:bottom w:w="0" w:type="dxa"/>
            <w:right w:w="108" w:type="dxa"/>
          </w:tblCellMar>
        </w:tblPrEx>
        <w:trPr>
          <w:cantSplit/>
          <w:trHeight w:val="769"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4</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流沙湾环境容量与生态环境修复技术研究</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申玉春</w:t>
            </w:r>
          </w:p>
        </w:tc>
        <w:tc>
          <w:tcPr>
            <w:tcW w:w="1501" w:type="dxa"/>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kern w:val="0"/>
                <w:szCs w:val="21"/>
              </w:rPr>
            </w:pPr>
            <w:r>
              <w:rPr>
                <w:rFonts w:hAnsi="宋体"/>
                <w:color w:val="auto"/>
                <w:kern w:val="0"/>
                <w:szCs w:val="21"/>
              </w:rPr>
              <w:t>张静、张才学、柯盛、张际标、栗志民、赵利容、操玉涛、郭慧</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2014</w:t>
            </w:r>
            <w:r>
              <w:rPr>
                <w:rFonts w:hAnsi="宋体"/>
                <w:color w:val="auto"/>
                <w:kern w:val="0"/>
                <w:szCs w:val="21"/>
              </w:rPr>
              <w:t>年度湛江市科技进步二等奖</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湛江市人民政府</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地市级</w:t>
            </w:r>
          </w:p>
        </w:tc>
        <w:tc>
          <w:tcPr>
            <w:tcW w:w="962"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2015.04</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2014-2-26-D01-038</w:t>
            </w:r>
          </w:p>
        </w:tc>
      </w:tr>
      <w:tr>
        <w:tblPrEx>
          <w:tblCellMar>
            <w:top w:w="0" w:type="dxa"/>
            <w:left w:w="108" w:type="dxa"/>
            <w:bottom w:w="0" w:type="dxa"/>
            <w:right w:w="108" w:type="dxa"/>
          </w:tblCellMar>
        </w:tblPrEx>
        <w:trPr>
          <w:cantSplit/>
          <w:trHeight w:val="769"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5</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壳聚糖及其衍生物的性能与应用研究</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李思东</w:t>
            </w:r>
          </w:p>
        </w:tc>
        <w:tc>
          <w:tcPr>
            <w:tcW w:w="150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杨磊、洪鹏志、杨锡洪、康信煌、胡章、欧春艳、林宏图、唐秉华、赖伟才</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2014</w:t>
            </w:r>
            <w:r>
              <w:rPr>
                <w:rFonts w:hAnsi="宋体"/>
                <w:color w:val="auto"/>
                <w:kern w:val="0"/>
                <w:szCs w:val="21"/>
              </w:rPr>
              <w:t>年度中国水产科学研究院科技进步奖二等奖</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中国水产科学研究院</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行业</w:t>
            </w:r>
          </w:p>
        </w:tc>
        <w:tc>
          <w:tcPr>
            <w:tcW w:w="962"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2015.01</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2014-2-07-D01</w:t>
            </w:r>
          </w:p>
        </w:tc>
      </w:tr>
      <w:tr>
        <w:tblPrEx>
          <w:tblCellMar>
            <w:top w:w="0" w:type="dxa"/>
            <w:left w:w="108" w:type="dxa"/>
            <w:bottom w:w="0" w:type="dxa"/>
            <w:right w:w="108" w:type="dxa"/>
          </w:tblCellMar>
        </w:tblPrEx>
        <w:trPr>
          <w:cantSplit/>
          <w:trHeight w:val="769"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auto"/>
                <w:kern w:val="0"/>
                <w:szCs w:val="21"/>
              </w:rPr>
            </w:pPr>
            <w:r>
              <w:rPr>
                <w:rFonts w:hint="eastAsia"/>
                <w:color w:val="auto"/>
                <w:kern w:val="0"/>
                <w:szCs w:val="21"/>
              </w:rPr>
              <w:t>6</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中国南海贝类的采集与利用</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杨文</w:t>
            </w:r>
          </w:p>
        </w:tc>
        <w:tc>
          <w:tcPr>
            <w:tcW w:w="1501" w:type="dxa"/>
            <w:tcBorders>
              <w:top w:val="single" w:color="auto" w:sz="4" w:space="0"/>
              <w:left w:val="nil"/>
              <w:bottom w:val="single" w:color="auto" w:sz="4" w:space="0"/>
              <w:right w:val="single" w:color="auto" w:sz="4" w:space="0"/>
            </w:tcBorders>
            <w:shd w:val="clear" w:color="auto" w:fill="auto"/>
            <w:vAlign w:val="center"/>
          </w:tcPr>
          <w:p>
            <w:pPr>
              <w:widowControl/>
              <w:rPr>
                <w:color w:val="auto"/>
                <w:kern w:val="0"/>
                <w:szCs w:val="21"/>
              </w:rPr>
            </w:pPr>
            <w:r>
              <w:rPr>
                <w:rFonts w:hAnsi="宋体"/>
                <w:color w:val="auto"/>
                <w:kern w:val="0"/>
                <w:szCs w:val="21"/>
              </w:rPr>
              <w:t>邝雪梅、蔡英亚、初庆柱、陈清香、李海燕</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2015</w:t>
            </w:r>
            <w:r>
              <w:rPr>
                <w:rFonts w:hAnsi="宋体"/>
                <w:color w:val="auto"/>
                <w:kern w:val="0"/>
                <w:szCs w:val="21"/>
              </w:rPr>
              <w:t>年度中国水产科学研究院科技进步奖三等奖</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中国水产科学研究院</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rFonts w:hAnsi="宋体"/>
                <w:color w:val="auto"/>
                <w:kern w:val="0"/>
                <w:szCs w:val="21"/>
              </w:rPr>
              <w:t>行业</w:t>
            </w:r>
          </w:p>
        </w:tc>
        <w:tc>
          <w:tcPr>
            <w:tcW w:w="962"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2015.12</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kern w:val="0"/>
                <w:szCs w:val="21"/>
              </w:rPr>
            </w:pPr>
            <w:r>
              <w:rPr>
                <w:color w:val="auto"/>
                <w:kern w:val="0"/>
                <w:szCs w:val="21"/>
              </w:rPr>
              <w:t>2015-3-04-D</w:t>
            </w:r>
            <w:r>
              <w:rPr>
                <w:rFonts w:hint="eastAsia"/>
                <w:color w:val="auto"/>
                <w:kern w:val="0"/>
                <w:szCs w:val="21"/>
              </w:rPr>
              <w:t>0</w:t>
            </w:r>
            <w:r>
              <w:rPr>
                <w:color w:val="auto"/>
                <w:kern w:val="0"/>
                <w:szCs w:val="21"/>
              </w:rPr>
              <w:t>1</w:t>
            </w:r>
          </w:p>
        </w:tc>
      </w:tr>
    </w:tbl>
    <w:p>
      <w:pPr>
        <w:pStyle w:val="20"/>
        <w:spacing w:line="360" w:lineRule="auto"/>
        <w:ind w:firstLine="0" w:firstLineChars="0"/>
        <w:rPr>
          <w:rFonts w:ascii="Times New Roman" w:hAnsi="Times New Roman"/>
          <w:b/>
          <w:color w:val="auto"/>
          <w:sz w:val="30"/>
          <w:szCs w:val="30"/>
        </w:rPr>
      </w:pPr>
    </w:p>
    <w:sectPr>
      <w:pgSz w:w="11906" w:h="16838"/>
      <w:pgMar w:top="1440" w:right="1800" w:bottom="1440" w:left="1800" w:header="851" w:footer="992" w:gutter="0"/>
      <w:pgBorders w:display="notFirst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Damascus">
    <w:altName w:val="Segoe Print"/>
    <w:panose1 w:val="00000000000000000000"/>
    <w:charset w:val="00"/>
    <w:family w:val="auto"/>
    <w:pitch w:val="default"/>
    <w:sig w:usb0="00000000" w:usb1="00000000" w:usb2="14000008" w:usb3="00000000" w:csb0="000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9E067E"/>
    <w:multiLevelType w:val="multilevel"/>
    <w:tmpl w:val="029E067E"/>
    <w:lvl w:ilvl="0" w:tentative="0">
      <w:start w:val="1"/>
      <w:numFmt w:val="bullet"/>
      <w:lvlText w:val=""/>
      <w:lvlJc w:val="left"/>
      <w:pPr>
        <w:ind w:left="2547"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E5D2450"/>
    <w:multiLevelType w:val="multilevel"/>
    <w:tmpl w:val="6E5D2450"/>
    <w:lvl w:ilvl="0" w:tentative="0">
      <w:start w:val="1"/>
      <w:numFmt w:val="bullet"/>
      <w:lvlText w:val=""/>
      <w:lvlJc w:val="left"/>
      <w:pPr>
        <w:ind w:left="2972" w:hanging="420"/>
      </w:pPr>
      <w:rPr>
        <w:rFonts w:hint="default" w:ascii="Wingdings" w:hAnsi="Wingdings"/>
      </w:rPr>
    </w:lvl>
    <w:lvl w:ilvl="1" w:tentative="0">
      <w:start w:val="1"/>
      <w:numFmt w:val="bullet"/>
      <w:lvlText w:val=""/>
      <w:lvlJc w:val="left"/>
      <w:pPr>
        <w:ind w:left="3392" w:hanging="420"/>
      </w:pPr>
      <w:rPr>
        <w:rFonts w:hint="default" w:ascii="Wingdings" w:hAnsi="Wingdings"/>
      </w:rPr>
    </w:lvl>
    <w:lvl w:ilvl="2" w:tentative="0">
      <w:start w:val="1"/>
      <w:numFmt w:val="bullet"/>
      <w:lvlText w:val=""/>
      <w:lvlJc w:val="left"/>
      <w:pPr>
        <w:ind w:left="3812" w:hanging="420"/>
      </w:pPr>
      <w:rPr>
        <w:rFonts w:hint="default" w:ascii="Wingdings" w:hAnsi="Wingdings"/>
      </w:rPr>
    </w:lvl>
    <w:lvl w:ilvl="3" w:tentative="0">
      <w:start w:val="1"/>
      <w:numFmt w:val="bullet"/>
      <w:lvlText w:val=""/>
      <w:lvlJc w:val="left"/>
      <w:pPr>
        <w:ind w:left="4232" w:hanging="420"/>
      </w:pPr>
      <w:rPr>
        <w:rFonts w:hint="default" w:ascii="Wingdings" w:hAnsi="Wingdings"/>
      </w:rPr>
    </w:lvl>
    <w:lvl w:ilvl="4" w:tentative="0">
      <w:start w:val="1"/>
      <w:numFmt w:val="bullet"/>
      <w:lvlText w:val=""/>
      <w:lvlJc w:val="left"/>
      <w:pPr>
        <w:ind w:left="4652" w:hanging="420"/>
      </w:pPr>
      <w:rPr>
        <w:rFonts w:hint="default" w:ascii="Wingdings" w:hAnsi="Wingdings"/>
      </w:rPr>
    </w:lvl>
    <w:lvl w:ilvl="5" w:tentative="0">
      <w:start w:val="1"/>
      <w:numFmt w:val="bullet"/>
      <w:lvlText w:val=""/>
      <w:lvlJc w:val="left"/>
      <w:pPr>
        <w:ind w:left="5072" w:hanging="420"/>
      </w:pPr>
      <w:rPr>
        <w:rFonts w:hint="default" w:ascii="Wingdings" w:hAnsi="Wingdings"/>
      </w:rPr>
    </w:lvl>
    <w:lvl w:ilvl="6" w:tentative="0">
      <w:start w:val="1"/>
      <w:numFmt w:val="bullet"/>
      <w:lvlText w:val=""/>
      <w:lvlJc w:val="left"/>
      <w:pPr>
        <w:ind w:left="5492" w:hanging="420"/>
      </w:pPr>
      <w:rPr>
        <w:rFonts w:hint="default" w:ascii="Wingdings" w:hAnsi="Wingdings"/>
      </w:rPr>
    </w:lvl>
    <w:lvl w:ilvl="7" w:tentative="0">
      <w:start w:val="1"/>
      <w:numFmt w:val="bullet"/>
      <w:lvlText w:val=""/>
      <w:lvlJc w:val="left"/>
      <w:pPr>
        <w:ind w:left="5912" w:hanging="420"/>
      </w:pPr>
      <w:rPr>
        <w:rFonts w:hint="default" w:ascii="Wingdings" w:hAnsi="Wingdings"/>
      </w:rPr>
    </w:lvl>
    <w:lvl w:ilvl="8" w:tentative="0">
      <w:start w:val="1"/>
      <w:numFmt w:val="bullet"/>
      <w:lvlText w:val=""/>
      <w:lvlJc w:val="left"/>
      <w:pPr>
        <w:ind w:left="6332"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JjNzhhYTY0MTFiN2MzZTRiOGQwMjNkZTM2MTVlZjkifQ=="/>
  </w:docVars>
  <w:rsids>
    <w:rsidRoot w:val="00172A27"/>
    <w:rsid w:val="000000AD"/>
    <w:rsid w:val="00002A44"/>
    <w:rsid w:val="000051CA"/>
    <w:rsid w:val="00007139"/>
    <w:rsid w:val="00010E39"/>
    <w:rsid w:val="00022C0A"/>
    <w:rsid w:val="00042C3F"/>
    <w:rsid w:val="000446B7"/>
    <w:rsid w:val="00046564"/>
    <w:rsid w:val="00046EAA"/>
    <w:rsid w:val="00050473"/>
    <w:rsid w:val="0005097E"/>
    <w:rsid w:val="00051EF5"/>
    <w:rsid w:val="00052DDD"/>
    <w:rsid w:val="00057D4A"/>
    <w:rsid w:val="0006184A"/>
    <w:rsid w:val="000702AB"/>
    <w:rsid w:val="00070567"/>
    <w:rsid w:val="000718F6"/>
    <w:rsid w:val="000720E2"/>
    <w:rsid w:val="00075D0B"/>
    <w:rsid w:val="0007748A"/>
    <w:rsid w:val="0008082D"/>
    <w:rsid w:val="00080D71"/>
    <w:rsid w:val="00086D02"/>
    <w:rsid w:val="000915BD"/>
    <w:rsid w:val="00097B0E"/>
    <w:rsid w:val="000A0568"/>
    <w:rsid w:val="000A0BA5"/>
    <w:rsid w:val="000A5433"/>
    <w:rsid w:val="000A77C7"/>
    <w:rsid w:val="000B7B97"/>
    <w:rsid w:val="000C134F"/>
    <w:rsid w:val="000C13EE"/>
    <w:rsid w:val="000C312F"/>
    <w:rsid w:val="000D2304"/>
    <w:rsid w:val="000E3C91"/>
    <w:rsid w:val="000E62FE"/>
    <w:rsid w:val="000E693B"/>
    <w:rsid w:val="000F333F"/>
    <w:rsid w:val="000F69F2"/>
    <w:rsid w:val="00127536"/>
    <w:rsid w:val="00152012"/>
    <w:rsid w:val="0015244C"/>
    <w:rsid w:val="001566BA"/>
    <w:rsid w:val="00160BA0"/>
    <w:rsid w:val="00163C34"/>
    <w:rsid w:val="00165E31"/>
    <w:rsid w:val="00170FB2"/>
    <w:rsid w:val="00172A27"/>
    <w:rsid w:val="00176410"/>
    <w:rsid w:val="00184FEF"/>
    <w:rsid w:val="00195D98"/>
    <w:rsid w:val="00197EE6"/>
    <w:rsid w:val="001B61C2"/>
    <w:rsid w:val="001B6F9D"/>
    <w:rsid w:val="001C3D1C"/>
    <w:rsid w:val="001C4DA8"/>
    <w:rsid w:val="001C607F"/>
    <w:rsid w:val="001D0EF5"/>
    <w:rsid w:val="001E1054"/>
    <w:rsid w:val="001E4D28"/>
    <w:rsid w:val="001F0D12"/>
    <w:rsid w:val="001F5173"/>
    <w:rsid w:val="001F71C2"/>
    <w:rsid w:val="00200811"/>
    <w:rsid w:val="00221981"/>
    <w:rsid w:val="00222672"/>
    <w:rsid w:val="002264DA"/>
    <w:rsid w:val="0024377A"/>
    <w:rsid w:val="002441AD"/>
    <w:rsid w:val="002551CC"/>
    <w:rsid w:val="00264DE6"/>
    <w:rsid w:val="00297527"/>
    <w:rsid w:val="002B3730"/>
    <w:rsid w:val="002B5C9E"/>
    <w:rsid w:val="002B6874"/>
    <w:rsid w:val="002C089D"/>
    <w:rsid w:val="002C4186"/>
    <w:rsid w:val="002C6A86"/>
    <w:rsid w:val="002C7846"/>
    <w:rsid w:val="002D73D9"/>
    <w:rsid w:val="002E4BC5"/>
    <w:rsid w:val="002F2201"/>
    <w:rsid w:val="002F2DDC"/>
    <w:rsid w:val="002F3EF9"/>
    <w:rsid w:val="002F7FFB"/>
    <w:rsid w:val="00304500"/>
    <w:rsid w:val="0030572A"/>
    <w:rsid w:val="0031482B"/>
    <w:rsid w:val="00317D5F"/>
    <w:rsid w:val="00320993"/>
    <w:rsid w:val="00322578"/>
    <w:rsid w:val="00322A5A"/>
    <w:rsid w:val="003235AE"/>
    <w:rsid w:val="00327C97"/>
    <w:rsid w:val="0033277B"/>
    <w:rsid w:val="0034045F"/>
    <w:rsid w:val="00350A5D"/>
    <w:rsid w:val="00352D66"/>
    <w:rsid w:val="003634D3"/>
    <w:rsid w:val="00364CFA"/>
    <w:rsid w:val="00366B19"/>
    <w:rsid w:val="003710B1"/>
    <w:rsid w:val="00383A2A"/>
    <w:rsid w:val="0039638F"/>
    <w:rsid w:val="003A25D0"/>
    <w:rsid w:val="003B1A19"/>
    <w:rsid w:val="003B43A1"/>
    <w:rsid w:val="003C0E64"/>
    <w:rsid w:val="003C0F00"/>
    <w:rsid w:val="003C46EC"/>
    <w:rsid w:val="003E356C"/>
    <w:rsid w:val="003F7508"/>
    <w:rsid w:val="00403A9B"/>
    <w:rsid w:val="004145B2"/>
    <w:rsid w:val="00422E6E"/>
    <w:rsid w:val="004262E3"/>
    <w:rsid w:val="00435B07"/>
    <w:rsid w:val="00460B55"/>
    <w:rsid w:val="004662E8"/>
    <w:rsid w:val="0046633F"/>
    <w:rsid w:val="00472DF0"/>
    <w:rsid w:val="0048205E"/>
    <w:rsid w:val="004822D5"/>
    <w:rsid w:val="00482894"/>
    <w:rsid w:val="0049168B"/>
    <w:rsid w:val="004960D5"/>
    <w:rsid w:val="004A0618"/>
    <w:rsid w:val="004A5726"/>
    <w:rsid w:val="004A5EFF"/>
    <w:rsid w:val="004B1E81"/>
    <w:rsid w:val="004B28EF"/>
    <w:rsid w:val="004B49F1"/>
    <w:rsid w:val="004C3A29"/>
    <w:rsid w:val="004D2DAD"/>
    <w:rsid w:val="004E0C37"/>
    <w:rsid w:val="004E36D8"/>
    <w:rsid w:val="004E613E"/>
    <w:rsid w:val="004F054E"/>
    <w:rsid w:val="004F7246"/>
    <w:rsid w:val="00507302"/>
    <w:rsid w:val="005116C5"/>
    <w:rsid w:val="00512253"/>
    <w:rsid w:val="00513C8A"/>
    <w:rsid w:val="00516EF5"/>
    <w:rsid w:val="00524B4F"/>
    <w:rsid w:val="00537FB9"/>
    <w:rsid w:val="00540500"/>
    <w:rsid w:val="005552E9"/>
    <w:rsid w:val="00560FCF"/>
    <w:rsid w:val="00563D4A"/>
    <w:rsid w:val="005672AE"/>
    <w:rsid w:val="00570B9D"/>
    <w:rsid w:val="00576779"/>
    <w:rsid w:val="00581A0E"/>
    <w:rsid w:val="00581F3E"/>
    <w:rsid w:val="00590463"/>
    <w:rsid w:val="005A00F7"/>
    <w:rsid w:val="005A74FE"/>
    <w:rsid w:val="005A7BCD"/>
    <w:rsid w:val="005B7CD5"/>
    <w:rsid w:val="005C33B9"/>
    <w:rsid w:val="005D0876"/>
    <w:rsid w:val="005D11E8"/>
    <w:rsid w:val="005D38EB"/>
    <w:rsid w:val="005E0DFA"/>
    <w:rsid w:val="005F3D6D"/>
    <w:rsid w:val="005F4486"/>
    <w:rsid w:val="005F68E5"/>
    <w:rsid w:val="006044D9"/>
    <w:rsid w:val="0061107C"/>
    <w:rsid w:val="00615447"/>
    <w:rsid w:val="00624C32"/>
    <w:rsid w:val="00624EEA"/>
    <w:rsid w:val="006253EC"/>
    <w:rsid w:val="006417A2"/>
    <w:rsid w:val="00643473"/>
    <w:rsid w:val="00645334"/>
    <w:rsid w:val="00651DCE"/>
    <w:rsid w:val="006527F3"/>
    <w:rsid w:val="006571E5"/>
    <w:rsid w:val="0066557A"/>
    <w:rsid w:val="00675A91"/>
    <w:rsid w:val="0067684B"/>
    <w:rsid w:val="00677115"/>
    <w:rsid w:val="006828A3"/>
    <w:rsid w:val="00691F1D"/>
    <w:rsid w:val="006A1C5D"/>
    <w:rsid w:val="006C5C10"/>
    <w:rsid w:val="006D6530"/>
    <w:rsid w:val="006D7539"/>
    <w:rsid w:val="006E0EE6"/>
    <w:rsid w:val="006F0C8C"/>
    <w:rsid w:val="006F3B91"/>
    <w:rsid w:val="007115AF"/>
    <w:rsid w:val="00712A9B"/>
    <w:rsid w:val="00722864"/>
    <w:rsid w:val="007271D5"/>
    <w:rsid w:val="00736613"/>
    <w:rsid w:val="007435F7"/>
    <w:rsid w:val="00745597"/>
    <w:rsid w:val="007479A6"/>
    <w:rsid w:val="007645A6"/>
    <w:rsid w:val="007648A4"/>
    <w:rsid w:val="00772536"/>
    <w:rsid w:val="00777DC0"/>
    <w:rsid w:val="0078462B"/>
    <w:rsid w:val="0079284D"/>
    <w:rsid w:val="007A626A"/>
    <w:rsid w:val="007B0EF6"/>
    <w:rsid w:val="007C13C0"/>
    <w:rsid w:val="007D0D96"/>
    <w:rsid w:val="007D3DFD"/>
    <w:rsid w:val="007D7F1A"/>
    <w:rsid w:val="007E68FA"/>
    <w:rsid w:val="007E6BBD"/>
    <w:rsid w:val="00803481"/>
    <w:rsid w:val="00803821"/>
    <w:rsid w:val="00804AE3"/>
    <w:rsid w:val="0082622E"/>
    <w:rsid w:val="00835375"/>
    <w:rsid w:val="00845259"/>
    <w:rsid w:val="00850652"/>
    <w:rsid w:val="008555FE"/>
    <w:rsid w:val="00856305"/>
    <w:rsid w:val="00857D4A"/>
    <w:rsid w:val="00860646"/>
    <w:rsid w:val="00861F18"/>
    <w:rsid w:val="0087080D"/>
    <w:rsid w:val="00882087"/>
    <w:rsid w:val="008840C0"/>
    <w:rsid w:val="008849E8"/>
    <w:rsid w:val="008858E9"/>
    <w:rsid w:val="0088725C"/>
    <w:rsid w:val="00892B9E"/>
    <w:rsid w:val="008A3BDB"/>
    <w:rsid w:val="008A57CD"/>
    <w:rsid w:val="008A7392"/>
    <w:rsid w:val="008C0040"/>
    <w:rsid w:val="008C0E16"/>
    <w:rsid w:val="008C49A6"/>
    <w:rsid w:val="008C49FC"/>
    <w:rsid w:val="008C62E1"/>
    <w:rsid w:val="008D0409"/>
    <w:rsid w:val="008D7631"/>
    <w:rsid w:val="008E5893"/>
    <w:rsid w:val="008F66F4"/>
    <w:rsid w:val="009060E9"/>
    <w:rsid w:val="00917D4F"/>
    <w:rsid w:val="00920476"/>
    <w:rsid w:val="00931BDE"/>
    <w:rsid w:val="0093325F"/>
    <w:rsid w:val="00944767"/>
    <w:rsid w:val="00946DF2"/>
    <w:rsid w:val="00956BAB"/>
    <w:rsid w:val="00971403"/>
    <w:rsid w:val="009767D2"/>
    <w:rsid w:val="00977F39"/>
    <w:rsid w:val="009802E0"/>
    <w:rsid w:val="00981122"/>
    <w:rsid w:val="009859C2"/>
    <w:rsid w:val="00992BFC"/>
    <w:rsid w:val="009A5791"/>
    <w:rsid w:val="009B6ADB"/>
    <w:rsid w:val="009C57CF"/>
    <w:rsid w:val="009C76EC"/>
    <w:rsid w:val="009D5340"/>
    <w:rsid w:val="009D70A2"/>
    <w:rsid w:val="009E431A"/>
    <w:rsid w:val="00A0702F"/>
    <w:rsid w:val="00A170C5"/>
    <w:rsid w:val="00A3301B"/>
    <w:rsid w:val="00A4657C"/>
    <w:rsid w:val="00A60D70"/>
    <w:rsid w:val="00A72814"/>
    <w:rsid w:val="00A73CE0"/>
    <w:rsid w:val="00A83E38"/>
    <w:rsid w:val="00A845A4"/>
    <w:rsid w:val="00A85CF3"/>
    <w:rsid w:val="00A93CC7"/>
    <w:rsid w:val="00AA1BE1"/>
    <w:rsid w:val="00AA2F31"/>
    <w:rsid w:val="00AB4920"/>
    <w:rsid w:val="00AC30BB"/>
    <w:rsid w:val="00AD1608"/>
    <w:rsid w:val="00AD7979"/>
    <w:rsid w:val="00AE26A0"/>
    <w:rsid w:val="00AE3A7E"/>
    <w:rsid w:val="00AF0769"/>
    <w:rsid w:val="00AF78DD"/>
    <w:rsid w:val="00B12884"/>
    <w:rsid w:val="00B20374"/>
    <w:rsid w:val="00B601B9"/>
    <w:rsid w:val="00B61651"/>
    <w:rsid w:val="00B72E61"/>
    <w:rsid w:val="00B77DF6"/>
    <w:rsid w:val="00B81929"/>
    <w:rsid w:val="00B82B12"/>
    <w:rsid w:val="00B8416A"/>
    <w:rsid w:val="00B91C04"/>
    <w:rsid w:val="00B92AE5"/>
    <w:rsid w:val="00BA2D80"/>
    <w:rsid w:val="00BB485E"/>
    <w:rsid w:val="00BB4ED8"/>
    <w:rsid w:val="00BC1CDD"/>
    <w:rsid w:val="00BC59A6"/>
    <w:rsid w:val="00BD2210"/>
    <w:rsid w:val="00BD43BA"/>
    <w:rsid w:val="00BD7333"/>
    <w:rsid w:val="00BD7710"/>
    <w:rsid w:val="00BF30B2"/>
    <w:rsid w:val="00BF3246"/>
    <w:rsid w:val="00BF675B"/>
    <w:rsid w:val="00C348C5"/>
    <w:rsid w:val="00C50EC2"/>
    <w:rsid w:val="00C516BA"/>
    <w:rsid w:val="00C57930"/>
    <w:rsid w:val="00C935AD"/>
    <w:rsid w:val="00C960CB"/>
    <w:rsid w:val="00C9656E"/>
    <w:rsid w:val="00C97917"/>
    <w:rsid w:val="00CB5FD8"/>
    <w:rsid w:val="00CC49CE"/>
    <w:rsid w:val="00CC671A"/>
    <w:rsid w:val="00CD0AAB"/>
    <w:rsid w:val="00CD247B"/>
    <w:rsid w:val="00CE2B9E"/>
    <w:rsid w:val="00CE406C"/>
    <w:rsid w:val="00CE76E2"/>
    <w:rsid w:val="00CF1F11"/>
    <w:rsid w:val="00D1547D"/>
    <w:rsid w:val="00D222F2"/>
    <w:rsid w:val="00D239AA"/>
    <w:rsid w:val="00D33796"/>
    <w:rsid w:val="00D545AB"/>
    <w:rsid w:val="00D643BC"/>
    <w:rsid w:val="00D66847"/>
    <w:rsid w:val="00D67C49"/>
    <w:rsid w:val="00D851D6"/>
    <w:rsid w:val="00D8740C"/>
    <w:rsid w:val="00DA2CEB"/>
    <w:rsid w:val="00DA5B24"/>
    <w:rsid w:val="00DB098B"/>
    <w:rsid w:val="00DB1C84"/>
    <w:rsid w:val="00DB3918"/>
    <w:rsid w:val="00DB5BCC"/>
    <w:rsid w:val="00DC75FD"/>
    <w:rsid w:val="00DD622D"/>
    <w:rsid w:val="00DD755C"/>
    <w:rsid w:val="00DE29D9"/>
    <w:rsid w:val="00DE3751"/>
    <w:rsid w:val="00DF0F59"/>
    <w:rsid w:val="00E02183"/>
    <w:rsid w:val="00E07778"/>
    <w:rsid w:val="00E162D3"/>
    <w:rsid w:val="00E27658"/>
    <w:rsid w:val="00E4461B"/>
    <w:rsid w:val="00E463B8"/>
    <w:rsid w:val="00E543CD"/>
    <w:rsid w:val="00E5760F"/>
    <w:rsid w:val="00E63F47"/>
    <w:rsid w:val="00E65F2C"/>
    <w:rsid w:val="00E72087"/>
    <w:rsid w:val="00E845C2"/>
    <w:rsid w:val="00E8737B"/>
    <w:rsid w:val="00E91835"/>
    <w:rsid w:val="00EA0B45"/>
    <w:rsid w:val="00EB4BED"/>
    <w:rsid w:val="00EB712B"/>
    <w:rsid w:val="00EC276F"/>
    <w:rsid w:val="00ED1BA6"/>
    <w:rsid w:val="00EF33F1"/>
    <w:rsid w:val="00EF342B"/>
    <w:rsid w:val="00F00EF0"/>
    <w:rsid w:val="00F040A3"/>
    <w:rsid w:val="00F0444B"/>
    <w:rsid w:val="00F06E22"/>
    <w:rsid w:val="00F113E3"/>
    <w:rsid w:val="00F214B5"/>
    <w:rsid w:val="00F318DE"/>
    <w:rsid w:val="00F31A65"/>
    <w:rsid w:val="00F37CF5"/>
    <w:rsid w:val="00F50D5C"/>
    <w:rsid w:val="00F52C70"/>
    <w:rsid w:val="00F542D4"/>
    <w:rsid w:val="00F5624B"/>
    <w:rsid w:val="00F6464E"/>
    <w:rsid w:val="00F84856"/>
    <w:rsid w:val="00F90AB7"/>
    <w:rsid w:val="00F92C98"/>
    <w:rsid w:val="00F932B0"/>
    <w:rsid w:val="00F9631F"/>
    <w:rsid w:val="00FB009C"/>
    <w:rsid w:val="00FB59AD"/>
    <w:rsid w:val="00FB5F3A"/>
    <w:rsid w:val="00FE7846"/>
    <w:rsid w:val="00FF2F4A"/>
    <w:rsid w:val="00FF30CC"/>
    <w:rsid w:val="00FF70AC"/>
    <w:rsid w:val="20E07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Plain Text"/>
    <w:basedOn w:val="1"/>
    <w:link w:val="15"/>
    <w:uiPriority w:val="0"/>
    <w:rPr>
      <w:rFonts w:ascii="宋体" w:hAnsi="Courier New"/>
      <w:szCs w:val="20"/>
    </w:rPr>
  </w:style>
  <w:style w:type="paragraph" w:styleId="4">
    <w:name w:val="Balloon Text"/>
    <w:basedOn w:val="1"/>
    <w:link w:val="14"/>
    <w:qFormat/>
    <w:uiPriority w:val="0"/>
    <w:rPr>
      <w:sz w:val="18"/>
      <w:szCs w:val="18"/>
    </w:rPr>
  </w:style>
  <w:style w:type="paragraph" w:styleId="5">
    <w:name w:val="footer"/>
    <w:basedOn w:val="1"/>
    <w:link w:val="18"/>
    <w:qFormat/>
    <w:uiPriority w:val="0"/>
    <w:pPr>
      <w:tabs>
        <w:tab w:val="center" w:pos="4153"/>
        <w:tab w:val="right" w:pos="8306"/>
      </w:tabs>
      <w:snapToGrid w:val="0"/>
      <w:jc w:val="left"/>
    </w:pPr>
    <w:rPr>
      <w:sz w:val="18"/>
      <w:szCs w:val="18"/>
    </w:rPr>
  </w:style>
  <w:style w:type="paragraph" w:styleId="6">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8">
    <w:name w:val="annotation subject"/>
    <w:basedOn w:val="2"/>
    <w:next w:val="2"/>
    <w:link w:val="16"/>
    <w:qFormat/>
    <w:uiPriority w:val="0"/>
    <w:rPr>
      <w:b/>
      <w:bCs/>
    </w:rPr>
  </w:style>
  <w:style w:type="character" w:styleId="11">
    <w:name w:val="Strong"/>
    <w:qFormat/>
    <w:uiPriority w:val="0"/>
    <w:rPr>
      <w:rFonts w:ascii="Tahoma" w:hAnsi="Tahoma" w:eastAsia="宋体" w:cs="Tahoma"/>
      <w:b/>
      <w:bCs/>
      <w:color w:val="000000"/>
      <w:kern w:val="2"/>
      <w:sz w:val="18"/>
      <w:szCs w:val="18"/>
      <w:lang w:val="en-US" w:eastAsia="zh-CN" w:bidi="ar-SA"/>
    </w:rPr>
  </w:style>
  <w:style w:type="character" w:styleId="12">
    <w:name w:val="Hyperlink"/>
    <w:unhideWhenUsed/>
    <w:qFormat/>
    <w:uiPriority w:val="99"/>
    <w:rPr>
      <w:color w:val="0000FF"/>
      <w:u w:val="single"/>
    </w:rPr>
  </w:style>
  <w:style w:type="character" w:styleId="13">
    <w:name w:val="annotation reference"/>
    <w:qFormat/>
    <w:uiPriority w:val="0"/>
    <w:rPr>
      <w:sz w:val="21"/>
      <w:szCs w:val="21"/>
    </w:rPr>
  </w:style>
  <w:style w:type="character" w:customStyle="1" w:styleId="14">
    <w:name w:val="批注框文本 Char"/>
    <w:link w:val="4"/>
    <w:uiPriority w:val="0"/>
    <w:rPr>
      <w:rFonts w:ascii="Calibri" w:hAnsi="Calibri" w:eastAsia="宋体"/>
      <w:kern w:val="2"/>
      <w:sz w:val="18"/>
      <w:szCs w:val="18"/>
      <w:lang w:bidi="ar-SA"/>
    </w:rPr>
  </w:style>
  <w:style w:type="character" w:customStyle="1" w:styleId="15">
    <w:name w:val="纯文本 Char"/>
    <w:link w:val="3"/>
    <w:uiPriority w:val="0"/>
    <w:rPr>
      <w:rFonts w:ascii="宋体" w:hAnsi="Courier New" w:eastAsia="宋体"/>
      <w:kern w:val="2"/>
      <w:sz w:val="21"/>
      <w:lang w:val="en-US" w:eastAsia="zh-CN" w:bidi="ar-SA"/>
    </w:rPr>
  </w:style>
  <w:style w:type="character" w:customStyle="1" w:styleId="16">
    <w:name w:val="批注主题 Char"/>
    <w:link w:val="8"/>
    <w:uiPriority w:val="0"/>
    <w:rPr>
      <w:rFonts w:ascii="Calibri" w:hAnsi="Calibri" w:eastAsia="宋体"/>
      <w:b/>
      <w:bCs/>
      <w:kern w:val="2"/>
      <w:sz w:val="21"/>
      <w:szCs w:val="22"/>
      <w:lang w:bidi="ar-SA"/>
    </w:rPr>
  </w:style>
  <w:style w:type="character" w:customStyle="1" w:styleId="17">
    <w:name w:val="批注文字 Char"/>
    <w:link w:val="2"/>
    <w:uiPriority w:val="0"/>
    <w:rPr>
      <w:rFonts w:ascii="Calibri" w:hAnsi="Calibri" w:eastAsia="宋体"/>
      <w:kern w:val="2"/>
      <w:sz w:val="21"/>
      <w:szCs w:val="22"/>
      <w:lang w:bidi="ar-SA"/>
    </w:rPr>
  </w:style>
  <w:style w:type="character" w:customStyle="1" w:styleId="18">
    <w:name w:val="页脚 Char"/>
    <w:link w:val="5"/>
    <w:qFormat/>
    <w:uiPriority w:val="0"/>
    <w:rPr>
      <w:rFonts w:ascii="Calibri" w:hAnsi="Calibri" w:eastAsia="宋体"/>
      <w:kern w:val="2"/>
      <w:sz w:val="18"/>
      <w:szCs w:val="18"/>
      <w:lang w:bidi="ar-SA"/>
    </w:rPr>
  </w:style>
  <w:style w:type="character" w:customStyle="1" w:styleId="19">
    <w:name w:val="页眉 Char"/>
    <w:link w:val="6"/>
    <w:qFormat/>
    <w:uiPriority w:val="0"/>
    <w:rPr>
      <w:rFonts w:ascii="Calibri" w:hAnsi="Calibri" w:eastAsia="宋体"/>
      <w:kern w:val="2"/>
      <w:sz w:val="18"/>
      <w:szCs w:val="18"/>
      <w:lang w:bidi="ar-SA"/>
    </w:rPr>
  </w:style>
  <w:style w:type="paragraph" w:customStyle="1" w:styleId="20">
    <w:name w:val="List Paragraph1"/>
    <w:basedOn w:val="1"/>
    <w:qFormat/>
    <w:uiPriority w:val="0"/>
    <w:pPr>
      <w:ind w:firstLine="420" w:firstLineChars="200"/>
    </w:pPr>
  </w:style>
  <w:style w:type="paragraph" w:customStyle="1" w:styleId="21">
    <w:name w:val="Char Char Char Char"/>
    <w:basedOn w:val="1"/>
    <w:qFormat/>
    <w:uiPriority w:val="0"/>
    <w:rPr>
      <w:rFonts w:ascii="Tahoma" w:hAnsi="Tahoma"/>
      <w:sz w:val="24"/>
      <w:szCs w:val="20"/>
    </w:rPr>
  </w:style>
  <w:style w:type="paragraph" w:customStyle="1" w:styleId="22">
    <w:name w:val="Char"/>
    <w:basedOn w:val="1"/>
    <w:qFormat/>
    <w:uiPriority w:val="0"/>
    <w:pPr>
      <w:tabs>
        <w:tab w:val="left" w:pos="960"/>
      </w:tabs>
      <w:ind w:left="284"/>
    </w:pPr>
    <w:rPr>
      <w:rFonts w:ascii="Tahoma" w:hAnsi="Tahoma" w:cs="Tahoma"/>
      <w:color w:val="000000"/>
      <w:sz w:val="18"/>
      <w:szCs w:val="18"/>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22</Pages>
  <Words>7737</Words>
  <Characters>12987</Characters>
  <Lines>108</Lines>
  <Paragraphs>30</Paragraphs>
  <TotalTime>137</TotalTime>
  <ScaleCrop>false</ScaleCrop>
  <LinksUpToDate>false</LinksUpToDate>
  <CharactersWithSpaces>13699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2016-06-29T01:28:00Z</dcterms:created>
  <dc:creator>微软用户</dc:creator>
  <cp:lastModifiedBy>海科小助手</cp:lastModifiedBy>
  <dcterms:modified xsi:type="dcterms:W3CDTF">2022-10-31T02:43:13Z</dcterms:modified>
  <dc:title>广东省高等学校“陆架及深远海气候、资源与环境”重点实验</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DF150D5B87ED4A12B62086BB683862A3</vt:lpwstr>
  </property>
</Properties>
</file>